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5B2DFC" w:rsidTr="00F500E7">
        <w:tc>
          <w:tcPr>
            <w:tcW w:w="4319" w:type="dxa"/>
          </w:tcPr>
          <w:p w:rsidR="005B2DFC" w:rsidRDefault="007974CE" w:rsidP="007974CE">
            <w:pPr>
              <w:pStyle w:val="Nadpis2"/>
            </w:pPr>
            <w:r>
              <w:t>Týden paměti 2015</w:t>
            </w:r>
          </w:p>
        </w:tc>
        <w:tc>
          <w:tcPr>
            <w:tcW w:w="4319" w:type="dxa"/>
            <w:vAlign w:val="center"/>
          </w:tcPr>
          <w:p w:rsidR="005B2DFC" w:rsidRDefault="005B2DFC" w:rsidP="00F500E7"/>
        </w:tc>
      </w:tr>
    </w:tbl>
    <w:p w:rsidR="0050628F" w:rsidRPr="00483BC9" w:rsidRDefault="0050628F" w:rsidP="0050628F">
      <w:r w:rsidRPr="00DA6A68">
        <w:t>Vážení kolegové,</w:t>
      </w:r>
    </w:p>
    <w:p w:rsidR="0050628F" w:rsidRDefault="0050628F" w:rsidP="0050628F">
      <w:r w:rsidRPr="00483BC9">
        <w:t xml:space="preserve">dovolte nám informovat Vás o průběhu </w:t>
      </w:r>
      <w:r>
        <w:t>T</w:t>
      </w:r>
      <w:r w:rsidRPr="00483BC9">
        <w:t>ýdne</w:t>
      </w:r>
      <w:r>
        <w:t xml:space="preserve"> paměti</w:t>
      </w:r>
      <w:r w:rsidRPr="00483BC9">
        <w:t>, kter</w:t>
      </w:r>
      <w:r>
        <w:t>ý také letos proběhne kolem 21. září (Mezinárodní den Alzheimerovy choroby)</w:t>
      </w:r>
      <w:r w:rsidRPr="00483BC9">
        <w:t>,</w:t>
      </w:r>
      <w:r>
        <w:t xml:space="preserve"> tedy </w:t>
      </w:r>
      <w:r w:rsidRPr="00812DB6">
        <w:rPr>
          <w:b/>
        </w:rPr>
        <w:t>od 2</w:t>
      </w:r>
      <w:r>
        <w:rPr>
          <w:b/>
        </w:rPr>
        <w:t>1</w:t>
      </w:r>
      <w:r w:rsidRPr="00812DB6">
        <w:rPr>
          <w:b/>
        </w:rPr>
        <w:t>. 9</w:t>
      </w:r>
      <w:r w:rsidRPr="005B2BE2">
        <w:rPr>
          <w:b/>
        </w:rPr>
        <w:t>. do 27. 9.</w:t>
      </w:r>
    </w:p>
    <w:p w:rsidR="0050628F" w:rsidRPr="00483BC9" w:rsidRDefault="0050628F" w:rsidP="0050628F">
      <w:r>
        <w:t>Připomínáme, že také letos plánujeme společně s Českým rozhlasem nabízet vyšetření během Týdne paměti přímo v budově Rozhlasu. Budeme rádi, pokud se o podobnou aktivitu pokusíte ve spolupráci s krajskými/regionálními redakcemi Českého rozhlasu také Vy. Kontakty na jednotlivé pracovníky marketingu ve Vašich krajích najdete v příloze tohoto dopisu.</w:t>
      </w:r>
    </w:p>
    <w:p w:rsidR="0050628F" w:rsidRDefault="0050628F" w:rsidP="0050628F">
      <w:pPr>
        <w:rPr>
          <w:b/>
        </w:rPr>
      </w:pPr>
    </w:p>
    <w:p w:rsidR="0050628F" w:rsidRPr="0050628F" w:rsidRDefault="0050628F" w:rsidP="0050628F">
      <w:pPr>
        <w:rPr>
          <w:b/>
        </w:rPr>
      </w:pPr>
      <w:r w:rsidRPr="0050628F">
        <w:rPr>
          <w:b/>
        </w:rPr>
        <w:t>Postup před zahájením sbírky:</w:t>
      </w:r>
    </w:p>
    <w:p w:rsidR="0050628F" w:rsidRDefault="0050628F" w:rsidP="0050628F">
      <w:r>
        <w:t xml:space="preserve">Do </w:t>
      </w:r>
      <w:r>
        <w:rPr>
          <w:b/>
        </w:rPr>
        <w:t>25. června</w:t>
      </w:r>
      <w:r>
        <w:t xml:space="preserve"> prosím pošlete vyplněný formulář, který přikládáme. </w:t>
      </w:r>
    </w:p>
    <w:p w:rsidR="0050628F" w:rsidRDefault="0050628F" w:rsidP="0050628F">
      <w:r>
        <w:t>K</w:t>
      </w:r>
      <w:r w:rsidRPr="00483BC9">
        <w:t xml:space="preserve">romě organizace doprovodných akcí a sehnání dobrovolníků </w:t>
      </w:r>
      <w:r>
        <w:t xml:space="preserve">vás čekají </w:t>
      </w:r>
      <w:r w:rsidRPr="0049042F">
        <w:rPr>
          <w:b/>
        </w:rPr>
        <w:t>úřední záležitosti</w:t>
      </w:r>
      <w:r w:rsidRPr="00483BC9">
        <w:t>. Na svém obecním úřadě si nechte zapečetit pokladničky (nezapomeňte na vystavení protokolu o tomto úkonu). Nejpozději v tomto okamžiku zde budete také předkládat pověření o konání sbírky.</w:t>
      </w:r>
      <w:r>
        <w:t xml:space="preserve"> </w:t>
      </w:r>
    </w:p>
    <w:p w:rsidR="0050628F" w:rsidRPr="00483BC9" w:rsidRDefault="0050628F" w:rsidP="0050628F">
      <w:r>
        <w:t xml:space="preserve">Co zařídíme my: Nejpozději </w:t>
      </w:r>
      <w:r w:rsidRPr="00812DB6">
        <w:rPr>
          <w:b/>
        </w:rPr>
        <w:t>1</w:t>
      </w:r>
      <w:r>
        <w:rPr>
          <w:b/>
        </w:rPr>
        <w:t>5</w:t>
      </w:r>
      <w:r w:rsidRPr="00812DB6">
        <w:rPr>
          <w:b/>
        </w:rPr>
        <w:t>. srpna</w:t>
      </w:r>
      <w:r>
        <w:t xml:space="preserve"> budeme rozesílat pověření ke konání sbírky spolu se samolepkami na pokladničky a plakátky (budeme-li je tisknout, to bude záležet na ostatních nákladech na sbírku) a informačními (a doprovodnými) materiály. </w:t>
      </w:r>
    </w:p>
    <w:p w:rsidR="0050628F" w:rsidRDefault="0050628F" w:rsidP="0050628F">
      <w:pPr>
        <w:rPr>
          <w:b/>
        </w:rPr>
      </w:pPr>
    </w:p>
    <w:p w:rsidR="0050628F" w:rsidRPr="0050628F" w:rsidRDefault="0050628F" w:rsidP="0050628F">
      <w:pPr>
        <w:rPr>
          <w:b/>
        </w:rPr>
      </w:pPr>
      <w:r w:rsidRPr="0050628F">
        <w:rPr>
          <w:b/>
        </w:rPr>
        <w:t>Postup po ukončení sbírky:</w:t>
      </w:r>
    </w:p>
    <w:p w:rsidR="0050628F" w:rsidRDefault="0050628F" w:rsidP="0050628F">
      <w:r w:rsidRPr="00483BC9">
        <w:t xml:space="preserve">Je třeba, abyste </w:t>
      </w:r>
      <w:r w:rsidRPr="00483BC9">
        <w:rPr>
          <w:b/>
        </w:rPr>
        <w:t xml:space="preserve">ihned po skončení akce </w:t>
      </w:r>
      <w:r w:rsidRPr="00483BC9">
        <w:t>převedli</w:t>
      </w:r>
      <w:r w:rsidRPr="00483BC9">
        <w:rPr>
          <w:b/>
        </w:rPr>
        <w:t xml:space="preserve"> celou částku</w:t>
      </w:r>
      <w:r w:rsidRPr="00483BC9">
        <w:t xml:space="preserve"> získanou veřejnou sbírkou na speciální účet ČALS: </w:t>
      </w:r>
      <w:r w:rsidRPr="001121F3">
        <w:rPr>
          <w:b/>
        </w:rPr>
        <w:t>20250277/0100</w:t>
      </w:r>
      <w:r w:rsidRPr="00483BC9">
        <w:t xml:space="preserve"> K</w:t>
      </w:r>
      <w:r>
        <w:t>omerční banka</w:t>
      </w:r>
      <w:r w:rsidRPr="00483BC9">
        <w:t xml:space="preserve">, a.s. - s připojením svého variabilního symbolu – čísla kontaktního místa (viz příloha). A současně je nutné zaslat paní </w:t>
      </w:r>
      <w:r>
        <w:t>Kozové</w:t>
      </w:r>
      <w:r w:rsidRPr="00483BC9">
        <w:t xml:space="preserve">, </w:t>
      </w:r>
      <w:r>
        <w:t>asistentce</w:t>
      </w:r>
      <w:r w:rsidRPr="00483BC9">
        <w:t xml:space="preserve"> ČALS, </w:t>
      </w:r>
      <w:r w:rsidRPr="001121F3">
        <w:rPr>
          <w:b/>
        </w:rPr>
        <w:t>originál dokladu</w:t>
      </w:r>
      <w:r w:rsidRPr="00483BC9">
        <w:t xml:space="preserve"> o zapečetění a rozpečetění pokladniček a výši obsahu pokladniček</w:t>
      </w:r>
      <w:r>
        <w:t>.</w:t>
      </w:r>
      <w:r w:rsidRPr="00483BC9">
        <w:t xml:space="preserve"> (</w:t>
      </w:r>
      <w:r>
        <w:t>N</w:t>
      </w:r>
      <w:r w:rsidRPr="00483BC9">
        <w:t>ejlépe ihned po r</w:t>
      </w:r>
      <w:r>
        <w:t>ozpečetění, tedy do 2. října.</w:t>
      </w:r>
      <w:r w:rsidRPr="00483BC9">
        <w:t>)</w:t>
      </w:r>
    </w:p>
    <w:p w:rsidR="0050628F" w:rsidRPr="00483BC9" w:rsidRDefault="0050628F" w:rsidP="0050628F">
      <w:r>
        <w:t>Spolu s těmito doklady pošlete prosím nepoužité samolepky na pokladničky.</w:t>
      </w:r>
    </w:p>
    <w:p w:rsidR="0050628F" w:rsidRPr="00483BC9" w:rsidRDefault="0050628F" w:rsidP="0050628F">
      <w:r w:rsidRPr="00483BC9">
        <w:t xml:space="preserve">Obratem Vám e-mailem sdělíme (nejpozději </w:t>
      </w:r>
      <w:r>
        <w:rPr>
          <w:b/>
        </w:rPr>
        <w:t>9</w:t>
      </w:r>
      <w:r w:rsidRPr="00812DB6">
        <w:rPr>
          <w:b/>
        </w:rPr>
        <w:t>. října</w:t>
      </w:r>
      <w:r w:rsidRPr="00483BC9">
        <w:t xml:space="preserve">), jak vysokou částku můžete utratit (z vybrané částky odečteme 5 %, které pouze velmi částečně pokrývají naše náklady na pořádání sbírky). Tuto částku Vám poukážeme zpět na Váš účet až po předložení </w:t>
      </w:r>
      <w:r w:rsidRPr="00483BC9">
        <w:rPr>
          <w:b/>
        </w:rPr>
        <w:t xml:space="preserve">originálních účetních dokladů </w:t>
      </w:r>
      <w:r w:rsidRPr="00483BC9">
        <w:t>(účty, faktury, ...). Faktury vystavené přímo na ČALS, pokud budou zaslány na naši adresu, můžeme proplácet přímo my.</w:t>
      </w:r>
    </w:p>
    <w:p w:rsidR="0050628F" w:rsidRPr="00483BC9" w:rsidRDefault="0050628F" w:rsidP="0050628F">
      <w:r w:rsidRPr="00483BC9">
        <w:t>Prosíme Vás, abyste vy</w:t>
      </w:r>
      <w:r>
        <w:t>brané částky utratili v průběhu října a listopadu</w:t>
      </w:r>
      <w:r w:rsidRPr="00483BC9">
        <w:t xml:space="preserve"> a </w:t>
      </w:r>
      <w:r w:rsidRPr="001121F3">
        <w:rPr>
          <w:b/>
        </w:rPr>
        <w:t xml:space="preserve">nejpozději </w:t>
      </w:r>
      <w:r>
        <w:rPr>
          <w:b/>
        </w:rPr>
        <w:t>1.</w:t>
      </w:r>
      <w:r w:rsidRPr="00483BC9">
        <w:t> </w:t>
      </w:r>
      <w:r>
        <w:rPr>
          <w:b/>
        </w:rPr>
        <w:t xml:space="preserve">prosince </w:t>
      </w:r>
      <w:r w:rsidRPr="00483BC9">
        <w:t xml:space="preserve">nám poslali </w:t>
      </w:r>
      <w:r w:rsidRPr="00483BC9">
        <w:rPr>
          <w:b/>
        </w:rPr>
        <w:t>originály dokladů a faktur</w:t>
      </w:r>
      <w:r w:rsidRPr="00483BC9">
        <w:t xml:space="preserve">. Faktury můžeme proplatit pouze </w:t>
      </w:r>
      <w:r w:rsidRPr="00483BC9">
        <w:lastRenderedPageBreak/>
        <w:t xml:space="preserve">v případě, že budou vystaveny na: </w:t>
      </w:r>
    </w:p>
    <w:p w:rsidR="0050628F" w:rsidRPr="00483BC9" w:rsidRDefault="0050628F" w:rsidP="0050628F">
      <w:pPr>
        <w:spacing w:after="0"/>
        <w:ind w:left="709"/>
      </w:pPr>
      <w:r w:rsidRPr="00483BC9">
        <w:t>Č</w:t>
      </w:r>
      <w:r>
        <w:t>eská alzheimerovská společnost, o.p.s.</w:t>
      </w:r>
      <w:r>
        <w:br/>
      </w:r>
      <w:r w:rsidRPr="00483BC9">
        <w:t>Šimůnkova 1600</w:t>
      </w:r>
      <w:r>
        <w:br/>
      </w:r>
      <w:r w:rsidRPr="00483BC9">
        <w:t>182 00 Praha 8</w:t>
      </w:r>
      <w:r>
        <w:br/>
      </w:r>
      <w:r>
        <w:t>IČ</w:t>
      </w:r>
      <w:r w:rsidRPr="00483BC9">
        <w:t>: 66000971</w:t>
      </w:r>
    </w:p>
    <w:p w:rsidR="0050628F" w:rsidRPr="00483BC9" w:rsidRDefault="0050628F" w:rsidP="0050628F">
      <w:pPr>
        <w:jc w:val="both"/>
      </w:pPr>
      <w:r w:rsidRPr="00483BC9">
        <w:t>Doklady, které jsou vystaveny na vaši společnost, můžeme proplatit pouze, budou-li nám přefakturovány.</w:t>
      </w:r>
    </w:p>
    <w:p w:rsidR="0050628F" w:rsidRPr="00483BC9" w:rsidRDefault="0050628F" w:rsidP="0050628F">
      <w:r w:rsidRPr="00483BC9">
        <w:t xml:space="preserve">V případě </w:t>
      </w:r>
      <w:r w:rsidRPr="00483BC9">
        <w:rPr>
          <w:b/>
        </w:rPr>
        <w:t>nedodržení termínu</w:t>
      </w:r>
      <w:r w:rsidRPr="00483BC9">
        <w:t xml:space="preserve"> (zaslání dokladů </w:t>
      </w:r>
      <w:r>
        <w:t>po 1. prosinci</w:t>
      </w:r>
      <w:r w:rsidRPr="00483BC9">
        <w:t xml:space="preserve">) Vám nebude vybraná částka přiznána a bude použita v souladu se </w:t>
      </w:r>
      <w:r>
        <w:t xml:space="preserve">zakládací listinou </w:t>
      </w:r>
      <w:r w:rsidRPr="00483BC9">
        <w:t xml:space="preserve">ČALS a pravidly veřejné sbírky. </w:t>
      </w:r>
    </w:p>
    <w:p w:rsidR="0050628F" w:rsidRDefault="0050628F" w:rsidP="0050628F">
      <w:r w:rsidRPr="00483BC9">
        <w:t xml:space="preserve">V průběhu </w:t>
      </w:r>
      <w:r>
        <w:t>T</w:t>
      </w:r>
      <w:r w:rsidRPr="00483BC9">
        <w:t>ýdne</w:t>
      </w:r>
      <w:r>
        <w:t xml:space="preserve"> paměti</w:t>
      </w:r>
      <w:r w:rsidRPr="00483BC9">
        <w:t xml:space="preserve"> (</w:t>
      </w:r>
      <w:proofErr w:type="gramStart"/>
      <w:r>
        <w:t>21.-27</w:t>
      </w:r>
      <w:proofErr w:type="gramEnd"/>
      <w:r>
        <w:t>. září</w:t>
      </w:r>
      <w:r w:rsidRPr="00483BC9">
        <w:t>) mohou probíhat doprovodné akce informující o alzheimerovské problematice (výstavy, koncerty, přednášky</w:t>
      </w:r>
      <w:r>
        <w:t>, vyšetření paměti, viz výše</w:t>
      </w:r>
      <w:r w:rsidRPr="00483BC9">
        <w:t xml:space="preserve"> apod.), na kterých by se měly rozdávat informační materiály, a kde mohou být také umístěny pokladničky pro dobrovolné dárce. Postup však zůstává stejný – zapečetění pokladničky na úřadě (protokol) – rozpečetění na úřadě (protokol) – zaslání celé částky na účet ČALS + protokolů </w:t>
      </w:r>
      <w:r>
        <w:t>asistentce ČALS</w:t>
      </w:r>
      <w:r w:rsidRPr="00483BC9">
        <w:t xml:space="preserve"> do Prahy.</w:t>
      </w:r>
    </w:p>
    <w:p w:rsidR="0050628F" w:rsidRPr="00483BC9" w:rsidRDefault="0050628F" w:rsidP="0050628F">
      <w:r w:rsidRPr="00483BC9">
        <w:t xml:space="preserve">V případě nejasností kontaktujte </w:t>
      </w:r>
      <w:r>
        <w:t xml:space="preserve">Lucii Hájkovou </w:t>
      </w:r>
      <w:r w:rsidRPr="00483BC9">
        <w:t xml:space="preserve">na </w:t>
      </w:r>
      <w:hyperlink r:id="rId8" w:history="1">
        <w:r w:rsidRPr="008262EE">
          <w:rPr>
            <w:rStyle w:val="Hypertextovodkaz"/>
            <w:rFonts w:ascii="Calibri" w:hAnsi="Calibri"/>
          </w:rPr>
          <w:t>lucie.hajkova@gerontocentrum.cz</w:t>
        </w:r>
      </w:hyperlink>
      <w:r>
        <w:t>, případně Moniku Kozovou na telefonu</w:t>
      </w:r>
      <w:r w:rsidRPr="00483BC9">
        <w:t xml:space="preserve"> </w:t>
      </w:r>
      <w:r>
        <w:t xml:space="preserve">283 880 346; </w:t>
      </w:r>
      <w:hyperlink r:id="rId9" w:history="1">
        <w:r w:rsidRPr="006B45E5">
          <w:rPr>
            <w:rStyle w:val="Hypertextovodkaz"/>
            <w:rFonts w:ascii="Calibri" w:hAnsi="Calibri"/>
          </w:rPr>
          <w:t>cals@gerontocentrum.cz</w:t>
        </w:r>
      </w:hyperlink>
      <w:r w:rsidRPr="00483BC9">
        <w:t>.</w:t>
      </w:r>
    </w:p>
    <w:p w:rsidR="0050628F" w:rsidRPr="00483BC9" w:rsidRDefault="0050628F" w:rsidP="0050628F"/>
    <w:p w:rsidR="0050628F" w:rsidRPr="00483BC9" w:rsidRDefault="0050628F" w:rsidP="0050628F">
      <w:r w:rsidRPr="00483BC9">
        <w:t>S pozdravem a přáním úspěchů při pořádání sbírky,</w:t>
      </w:r>
    </w:p>
    <w:p w:rsidR="005F22EE" w:rsidRDefault="005F22EE" w:rsidP="00B4050D"/>
    <w:p w:rsidR="008211A4" w:rsidRDefault="008211A4" w:rsidP="00B4050D"/>
    <w:p w:rsidR="00AA671C" w:rsidRDefault="00AA671C" w:rsidP="00B4050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5F22EE" w:rsidTr="005B2DFC">
        <w:tc>
          <w:tcPr>
            <w:tcW w:w="4319" w:type="dxa"/>
          </w:tcPr>
          <w:p w:rsidR="005B2DFC" w:rsidRDefault="005B2DFC" w:rsidP="005B2DFC">
            <w:r>
              <w:t xml:space="preserve">V Praze </w:t>
            </w:r>
            <w:r w:rsidR="0050628F">
              <w:t>29</w:t>
            </w:r>
            <w:r>
              <w:t xml:space="preserve">. </w:t>
            </w:r>
            <w:r w:rsidR="0050628F">
              <w:t>května</w:t>
            </w:r>
            <w:r>
              <w:t xml:space="preserve"> 201</w:t>
            </w:r>
            <w:r w:rsidR="0050628F">
              <w:t>5</w:t>
            </w:r>
          </w:p>
          <w:p w:rsidR="005F22EE" w:rsidRDefault="005F22EE" w:rsidP="005B2DFC"/>
        </w:tc>
        <w:tc>
          <w:tcPr>
            <w:tcW w:w="4319" w:type="dxa"/>
          </w:tcPr>
          <w:p w:rsidR="005F22EE" w:rsidRDefault="005B2DFC" w:rsidP="005B2DFC">
            <w:r>
              <w:t xml:space="preserve">Mgr. Martina Mátlová, ředitelka </w:t>
            </w:r>
            <w:r>
              <w:br/>
              <w:t>České alzheimerovské společnosti</w:t>
            </w:r>
            <w:r w:rsidR="003357DE">
              <w:t>,</w:t>
            </w:r>
            <w:r>
              <w:t xml:space="preserve"> o.p.s.</w:t>
            </w:r>
          </w:p>
        </w:tc>
      </w:tr>
    </w:tbl>
    <w:p w:rsidR="009C712B" w:rsidRDefault="009C712B" w:rsidP="00B4050D">
      <w:pPr>
        <w:rPr>
          <w:b/>
          <w:bCs/>
        </w:rPr>
      </w:pPr>
    </w:p>
    <w:p w:rsidR="009C712B" w:rsidRDefault="009C712B">
      <w:pPr>
        <w:widowControl/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E1F36" w:rsidRDefault="009C712B" w:rsidP="009C712B">
      <w:pPr>
        <w:pStyle w:val="Nadpis2"/>
      </w:pPr>
      <w:r w:rsidRPr="00483BC9">
        <w:lastRenderedPageBreak/>
        <w:t xml:space="preserve">Příloha 1 </w:t>
      </w:r>
      <w:r w:rsidR="001E1F36">
        <w:t>Kontakty na regionální rozhlasové stanice ČRo</w:t>
      </w:r>
    </w:p>
    <w:p w:rsidR="001E1F36" w:rsidRDefault="001E1F36" w:rsidP="001E1F36"/>
    <w:p w:rsidR="001E1F36" w:rsidRDefault="001E1F36" w:rsidP="001E1F36">
      <w:r>
        <w:t xml:space="preserve">Níže </w:t>
      </w:r>
      <w:r>
        <w:t>jsou uvedeny</w:t>
      </w:r>
      <w:r>
        <w:t xml:space="preserve"> kontakty na regiony, </w:t>
      </w:r>
      <w:r>
        <w:t>lze</w:t>
      </w:r>
      <w:r>
        <w:t xml:space="preserve"> použít tento centrální email nebo vždy jméno.příjmení@rozhlas.cz</w:t>
      </w:r>
    </w:p>
    <w:p w:rsidR="001E1F36" w:rsidRDefault="001E1F36" w:rsidP="001E1F36"/>
    <w:p w:rsidR="001E1F36" w:rsidRDefault="001E1F36" w:rsidP="001E1F36">
      <w:r>
        <w:tab/>
        <w:t>marketing.brno@rozhlas.cz (Vladan Dokoupil, Petra Eliášová, Martina Vidová - MD, Alexey Maksimov)</w:t>
      </w:r>
    </w:p>
    <w:p w:rsidR="001E1F36" w:rsidRDefault="001E1F36" w:rsidP="001E1F36">
      <w:r>
        <w:t xml:space="preserve"> </w:t>
      </w:r>
      <w:r>
        <w:tab/>
        <w:t>marketing.budejovice@rozhlas.cz (Jaroslav Kubeš, Miroslav Tichák)</w:t>
      </w:r>
    </w:p>
    <w:p w:rsidR="001E1F36" w:rsidRDefault="001E1F36" w:rsidP="001E1F36">
      <w:r>
        <w:t xml:space="preserve"> </w:t>
      </w:r>
      <w:r>
        <w:tab/>
        <w:t>marketing.hradec@rozhlas.cz (Aleš Müller, Soňa Neubauerová, Petra Chalupová)</w:t>
      </w:r>
    </w:p>
    <w:p w:rsidR="001E1F36" w:rsidRDefault="001E1F36" w:rsidP="001E1F36">
      <w:r>
        <w:t xml:space="preserve"> </w:t>
      </w:r>
      <w:r>
        <w:tab/>
        <w:t>marketing.olomouc@rozhlas.cz (Irena Svobodová, Milan Šváb)</w:t>
      </w:r>
    </w:p>
    <w:p w:rsidR="001E1F36" w:rsidRDefault="001E1F36" w:rsidP="001E1F36">
      <w:r>
        <w:t xml:space="preserve"> </w:t>
      </w:r>
      <w:r>
        <w:tab/>
        <w:t>marketing.ostrava@rozhlas.cz (Daniel Martínek, Robert Němec, Marcela Cisovská)</w:t>
      </w:r>
    </w:p>
    <w:p w:rsidR="001E1F36" w:rsidRDefault="001E1F36" w:rsidP="001E1F36">
      <w:r>
        <w:t xml:space="preserve"> </w:t>
      </w:r>
      <w:r>
        <w:tab/>
        <w:t>marketing.pardubice@rozhlas.cz (Romana Oulická, Štěpán Kříž)</w:t>
      </w:r>
    </w:p>
    <w:p w:rsidR="001E1F36" w:rsidRDefault="001E1F36" w:rsidP="001E1F36">
      <w:r>
        <w:t xml:space="preserve"> </w:t>
      </w:r>
      <w:r>
        <w:tab/>
        <w:t>marketing.plzen@rozhlas.cz (Pavel Bouda, Marie Prokůpková, Ivana Schweitzerová)</w:t>
      </w:r>
    </w:p>
    <w:p w:rsidR="001E1F36" w:rsidRDefault="001E1F36" w:rsidP="001E1F36">
      <w:r>
        <w:t xml:space="preserve"> </w:t>
      </w:r>
      <w:r>
        <w:tab/>
        <w:t>marketing.regina@rozhlas.cz (Jarmila Burdová)</w:t>
      </w:r>
    </w:p>
    <w:p w:rsidR="001E1F36" w:rsidRDefault="001E1F36" w:rsidP="001E1F36">
      <w:r>
        <w:t xml:space="preserve"> </w:t>
      </w:r>
      <w:r>
        <w:tab/>
        <w:t>marketing.region@rozhlas.cz (Tereza Čistotová, Michal Plšek)</w:t>
      </w:r>
    </w:p>
    <w:p w:rsidR="001E1F36" w:rsidRDefault="001E1F36" w:rsidP="001E1F36">
      <w:r>
        <w:t xml:space="preserve"> </w:t>
      </w:r>
      <w:r>
        <w:tab/>
        <w:t>marketing.vysocina@rozhlas.cz (Hana Marhanová, Petra Ligačová)</w:t>
      </w:r>
    </w:p>
    <w:p w:rsidR="001E1F36" w:rsidRPr="001E1F36" w:rsidRDefault="001E1F36" w:rsidP="001E1F36">
      <w:r>
        <w:t xml:space="preserve"> </w:t>
      </w:r>
      <w:r>
        <w:tab/>
        <w:t>marketing.sever@rozhlas.cz (Petr Beran, Jaroslav Kouba, Jan Žíla)</w:t>
      </w:r>
    </w:p>
    <w:p w:rsidR="001E1F36" w:rsidRDefault="001E1F36" w:rsidP="001E1F36">
      <w:pPr>
        <w:rPr>
          <w:rFonts w:eastAsiaTheme="majorEastAsia" w:cstheme="majorBidi"/>
          <w:sz w:val="30"/>
          <w:szCs w:val="26"/>
        </w:rPr>
      </w:pPr>
      <w:r>
        <w:br w:type="page"/>
      </w:r>
    </w:p>
    <w:p w:rsidR="009C712B" w:rsidRPr="00483BC9" w:rsidRDefault="001E1F36" w:rsidP="009C712B">
      <w:pPr>
        <w:pStyle w:val="Nadpis2"/>
      </w:pPr>
      <w:r>
        <w:lastRenderedPageBreak/>
        <w:t xml:space="preserve">Příloha 2 </w:t>
      </w:r>
      <w:r w:rsidR="009C712B" w:rsidRPr="00483BC9">
        <w:t>Variabilní symboly kontaktních míst</w:t>
      </w:r>
    </w:p>
    <w:p w:rsidR="009C712B" w:rsidRPr="00483BC9" w:rsidRDefault="009C712B" w:rsidP="009C712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4331"/>
        <w:gridCol w:w="1966"/>
      </w:tblGrid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after="0"/>
              <w:rPr>
                <w:b/>
                <w:color w:val="000000"/>
              </w:rPr>
            </w:pPr>
            <w:r w:rsidRPr="009C712B">
              <w:rPr>
                <w:b/>
                <w:color w:val="000000"/>
              </w:rPr>
              <w:t>Město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after="0"/>
              <w:rPr>
                <w:b/>
                <w:color w:val="000000"/>
              </w:rPr>
            </w:pPr>
            <w:r w:rsidRPr="009C712B">
              <w:rPr>
                <w:b/>
                <w:color w:val="000000"/>
              </w:rPr>
              <w:t>Kontaktní místo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after="0"/>
              <w:rPr>
                <w:b/>
                <w:color w:val="000000"/>
              </w:rPr>
            </w:pPr>
            <w:r w:rsidRPr="009C712B">
              <w:rPr>
                <w:b/>
                <w:color w:val="000000"/>
              </w:rPr>
              <w:t>Variabilní symbol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Blansko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SENIOR centrum Blansko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32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Brno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Diakonie ČCE - středisko v Brně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17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Bystřany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důchodců Bystřany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11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České Budějovice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pro seniory Máj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121D7" w:rsidRDefault="009C712B" w:rsidP="009121D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121D7">
              <w:rPr>
                <w:rFonts w:cs="Arial"/>
              </w:rPr>
              <w:t>3</w:t>
            </w:r>
            <w:r w:rsidR="009121D7" w:rsidRPr="009121D7">
              <w:rPr>
                <w:rFonts w:cs="Arial"/>
              </w:rPr>
              <w:t>6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Dvůr Králové nad Labem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Diakonie ČCE - středisko ve Dvoře Králové n. L.</w:t>
            </w:r>
            <w:bookmarkStart w:id="0" w:name="_GoBack"/>
            <w:bookmarkEnd w:id="0"/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10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Hradec Králové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Centrum sociální pomoci a služeb o.p.s,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9121D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121D7">
              <w:rPr>
                <w:rFonts w:cs="Arial"/>
              </w:rPr>
              <w:t>8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Chýnov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důchodců Chýnov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25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Jihlava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Alzheimercentrum Jihlava o.p.s.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Karlovy Vary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Farní Charita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5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Krabčice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Středisko Diakonie ČCE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7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Liberec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Dům seniorů Liberec - Františkov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9121D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121D7">
              <w:rPr>
                <w:rFonts w:cs="Arial"/>
              </w:rPr>
              <w:t>7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Libice nad Cidlinou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7974CE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 xml:space="preserve">Diakonie ČCE - středisko </w:t>
            </w:r>
            <w:r w:rsidR="007974CE">
              <w:rPr>
                <w:rFonts w:cs="Arial"/>
              </w:rPr>
              <w:t>Střední Čechy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12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Mělník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Centrum seniorů Mělník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30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Myslibořice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Diakonie ČCE - středisko v Myslibořicích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28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Olomouc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9C712B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Pamatováček</w:t>
            </w:r>
            <w:r>
              <w:rPr>
                <w:rFonts w:cs="Arial"/>
              </w:rPr>
              <w:t>, o.p.s.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26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Ostrava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Slezská diakonie, Domovinka Siloe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29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Pardubice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pro seniory U Kostelíčka Pardubice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Písek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Prácheňské sanatorium, o.p.s.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14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Písek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Diakonie ČCE, středisko Blanka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18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Plzeň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Městská charita Plzeň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4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Příbram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Ošetřovatelská péče SANCO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6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Strážnice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pro seniory ve Strážnici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31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Týniště nad Orlicí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Geriatrické centrum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19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Uherský Brod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Domovinka v denním stacionáři Slunečnice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16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Ústí nad Labem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Domov pro seniory Dobětice,p.o.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Vsetín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Letokruhy o.p.s.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9C712B">
              <w:rPr>
                <w:rFonts w:cs="Arial"/>
              </w:rPr>
              <w:t>23</w:t>
            </w:r>
          </w:p>
        </w:tc>
      </w:tr>
      <w:tr w:rsidR="009C712B" w:rsidRPr="009C712B" w:rsidTr="007974CE">
        <w:trPr>
          <w:trHeight w:val="30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Zlín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rPr>
                <w:rFonts w:cs="Arial"/>
              </w:rPr>
            </w:pPr>
            <w:r w:rsidRPr="009C712B">
              <w:rPr>
                <w:rFonts w:cs="Arial"/>
              </w:rPr>
              <w:t>NADĚJE, pobočka Zlín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B" w:rsidRPr="009C712B" w:rsidRDefault="009C712B" w:rsidP="0032678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</w:tbl>
    <w:p w:rsidR="009C712B" w:rsidRDefault="009C712B" w:rsidP="009C712B"/>
    <w:p w:rsidR="005F22EE" w:rsidRDefault="005F22EE" w:rsidP="00B4050D">
      <w:pPr>
        <w:rPr>
          <w:b/>
          <w:bCs/>
        </w:rPr>
      </w:pPr>
    </w:p>
    <w:sectPr w:rsidR="005F22EE" w:rsidSect="00285140">
      <w:headerReference w:type="default" r:id="rId10"/>
      <w:headerReference w:type="first" r:id="rId11"/>
      <w:type w:val="evenPage"/>
      <w:pgSz w:w="11900" w:h="16840"/>
      <w:pgMar w:top="567" w:right="567" w:bottom="567" w:left="283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0D" w:rsidRDefault="00B4050D">
      <w:pPr>
        <w:spacing w:line="240" w:lineRule="auto"/>
      </w:pPr>
      <w:r>
        <w:separator/>
      </w:r>
    </w:p>
  </w:endnote>
  <w:endnote w:type="continuationSeparator" w:id="0">
    <w:p w:rsidR="00B4050D" w:rsidRDefault="00B4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ternate Gothic CE-No2">
    <w:charset w:val="58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0D" w:rsidRDefault="00B4050D">
      <w:pPr>
        <w:spacing w:line="240" w:lineRule="auto"/>
      </w:pPr>
      <w:r>
        <w:separator/>
      </w:r>
    </w:p>
  </w:footnote>
  <w:footnote w:type="continuationSeparator" w:id="0">
    <w:p w:rsidR="00B4050D" w:rsidRDefault="00B40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00" w:rsidRDefault="00B62100">
    <w:pPr>
      <w:pStyle w:val="Zhlav"/>
    </w:pPr>
    <w:r>
      <w:rPr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684" cy="32369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32369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00" w:rsidRDefault="009121D7" w:rsidP="00544D8A"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41.75pt;margin-top:28.35pt;width:425.1pt;height:141.75pt;z-index:25166131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" o:allowoverlap="f" filled="f" stroked="f">
          <v:textbox inset="0,0,0,0">
            <w:txbxContent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Šim</w:t>
                </w:r>
                <w:r w:rsidRPr="00EC40FD">
                  <w:rPr>
                    <w:rFonts w:ascii="Alternate Gothic CE-No2" w:hAnsi="Alternate Gothic CE-No2" w:cs="Alternate Gothic CE-No2"/>
                    <w:sz w:val="14"/>
                    <w:szCs w:val="14"/>
                  </w:rPr>
                  <w:t>ů</w:t>
                </w:r>
                <w:r w:rsidRPr="00EC40FD">
                  <w:rPr>
                    <w:sz w:val="14"/>
                    <w:szCs w:val="14"/>
                  </w:rPr>
                  <w:t>nkova 1600/5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182 00 Praha 8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T +420 283 880 346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F +420 286 882 788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www.alzheimer.cz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www.gerontologie.cz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cals@gerontocentrum.cz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sz w:val="14"/>
                    <w:szCs w:val="14"/>
                  </w:rPr>
                  <w:t>I</w:t>
                </w:r>
                <w:r w:rsidRPr="00EC40FD">
                  <w:rPr>
                    <w:rFonts w:ascii="Alternate Gothic CE-No2" w:hAnsi="Alternate Gothic CE-No2" w:cs="Alternate Gothic CE-No2"/>
                    <w:sz w:val="14"/>
                    <w:szCs w:val="14"/>
                  </w:rPr>
                  <w:t>Č</w:t>
                </w:r>
                <w:r w:rsidRPr="00EC40FD">
                  <w:rPr>
                    <w:sz w:val="14"/>
                    <w:szCs w:val="14"/>
                  </w:rPr>
                  <w:t xml:space="preserve"> 66000971</w:t>
                </w:r>
              </w:p>
              <w:p w:rsidR="00B62100" w:rsidRPr="00EC40FD" w:rsidRDefault="00B62100" w:rsidP="00661AC2">
                <w:pPr>
                  <w:spacing w:before="0" w:after="0" w:line="200" w:lineRule="exact"/>
                  <w:rPr>
                    <w:sz w:val="14"/>
                    <w:szCs w:val="14"/>
                  </w:rPr>
                </w:pPr>
                <w:r w:rsidRPr="00EC40FD">
                  <w:rPr>
                    <w:rFonts w:ascii="Alternate Gothic CE-No2" w:hAnsi="Alternate Gothic CE-No2" w:cs="Alternate Gothic CE-No2"/>
                    <w:sz w:val="14"/>
                    <w:szCs w:val="14"/>
                  </w:rPr>
                  <w:t>č</w:t>
                </w:r>
                <w:r w:rsidRPr="00EC40FD">
                  <w:rPr>
                    <w:sz w:val="14"/>
                    <w:szCs w:val="14"/>
                  </w:rPr>
                  <w:t>. ú. 19-3939060237/0100</w:t>
                </w:r>
              </w:p>
            </w:txbxContent>
          </v:textbox>
          <w10:wrap type="square" anchorx="page" anchory="page"/>
        </v:shape>
      </w:pict>
    </w:r>
    <w:r w:rsidR="00B62100"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684" cy="32369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32369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F22EE"/>
    <w:rsid w:val="0001195E"/>
    <w:rsid w:val="000A0C17"/>
    <w:rsid w:val="000D10CA"/>
    <w:rsid w:val="001956A3"/>
    <w:rsid w:val="001E1F36"/>
    <w:rsid w:val="00243C84"/>
    <w:rsid w:val="00285140"/>
    <w:rsid w:val="002A4120"/>
    <w:rsid w:val="003357DE"/>
    <w:rsid w:val="003D7701"/>
    <w:rsid w:val="004944E1"/>
    <w:rsid w:val="004B0E7A"/>
    <w:rsid w:val="004C27D6"/>
    <w:rsid w:val="004F77FB"/>
    <w:rsid w:val="0050628F"/>
    <w:rsid w:val="00544D8A"/>
    <w:rsid w:val="005B2DFC"/>
    <w:rsid w:val="005F22EE"/>
    <w:rsid w:val="00661AC2"/>
    <w:rsid w:val="00676469"/>
    <w:rsid w:val="00733A19"/>
    <w:rsid w:val="00741521"/>
    <w:rsid w:val="00764866"/>
    <w:rsid w:val="007728AD"/>
    <w:rsid w:val="007974CE"/>
    <w:rsid w:val="007F4BF6"/>
    <w:rsid w:val="008211A4"/>
    <w:rsid w:val="00895ED0"/>
    <w:rsid w:val="009121D7"/>
    <w:rsid w:val="0092323B"/>
    <w:rsid w:val="00931F6C"/>
    <w:rsid w:val="0097557C"/>
    <w:rsid w:val="009C712B"/>
    <w:rsid w:val="009F743C"/>
    <w:rsid w:val="00A2473F"/>
    <w:rsid w:val="00A6475D"/>
    <w:rsid w:val="00AA671C"/>
    <w:rsid w:val="00B4050D"/>
    <w:rsid w:val="00B62100"/>
    <w:rsid w:val="00B966E2"/>
    <w:rsid w:val="00BB7E98"/>
    <w:rsid w:val="00C54142"/>
    <w:rsid w:val="00D51EB1"/>
    <w:rsid w:val="00D6660B"/>
    <w:rsid w:val="00DB4A92"/>
    <w:rsid w:val="00DD026C"/>
    <w:rsid w:val="00E30538"/>
    <w:rsid w:val="00EC40FD"/>
    <w:rsid w:val="00EE488D"/>
    <w:rsid w:val="00FC1EF3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5E6B3E4D-E104-46D5-9A14-60451D08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43C"/>
    <w:pPr>
      <w:widowControl w:val="0"/>
      <w:spacing w:before="140" w:after="140" w:line="336" w:lineRule="auto"/>
    </w:pPr>
    <w:rPr>
      <w:rFonts w:ascii="Georgia" w:hAnsi="Georgia"/>
      <w:noProof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2100"/>
    <w:pPr>
      <w:keepNext/>
      <w:keepLines/>
      <w:spacing w:line="640" w:lineRule="exact"/>
      <w:outlineLvl w:val="0"/>
    </w:pPr>
    <w:rPr>
      <w:rFonts w:eastAsiaTheme="majorEastAsia" w:cstheme="majorBidi"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2100"/>
    <w:pPr>
      <w:keepNext/>
      <w:keepLines/>
      <w:spacing w:line="400" w:lineRule="exact"/>
      <w:outlineLvl w:val="1"/>
    </w:pPr>
    <w:rPr>
      <w:rFonts w:eastAsiaTheme="majorEastAsia" w:cstheme="majorBidi"/>
      <w:bCs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C84"/>
    <w:pPr>
      <w:keepNext/>
      <w:keepLines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43C84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43C84"/>
    <w:pPr>
      <w:keepNext/>
      <w:keepLines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43C84"/>
    <w:pPr>
      <w:keepNext/>
      <w:keepLines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243C84"/>
    <w:pPr>
      <w:keepNext/>
      <w:keepLines/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243C84"/>
    <w:pPr>
      <w:keepNext/>
      <w:keepLines/>
      <w:outlineLvl w:val="7"/>
    </w:pPr>
    <w:rPr>
      <w:rFonts w:eastAsiaTheme="majorEastAsia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243C84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100"/>
    <w:rPr>
      <w:rFonts w:ascii="Georgia" w:eastAsiaTheme="majorEastAsia" w:hAnsi="Georgia" w:cstheme="majorBidi"/>
      <w:bCs/>
      <w:noProof/>
      <w:sz w:val="52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62100"/>
    <w:rPr>
      <w:rFonts w:ascii="Georgia" w:eastAsiaTheme="majorEastAsia" w:hAnsi="Georgia" w:cstheme="majorBidi"/>
      <w:bCs/>
      <w:noProof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43C84"/>
    <w:rPr>
      <w:rFonts w:ascii="Arial" w:eastAsiaTheme="majorEastAsia" w:hAnsi="Arial" w:cstheme="majorBidi"/>
      <w:bCs/>
      <w:noProof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3C84"/>
    <w:rPr>
      <w:rFonts w:ascii="Arial" w:eastAsiaTheme="majorEastAsia" w:hAnsi="Arial" w:cstheme="majorBidi"/>
      <w:bCs/>
      <w:iCs/>
      <w:noProof/>
      <w:sz w:val="20"/>
      <w:szCs w:val="20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3C84"/>
    <w:rPr>
      <w:rFonts w:ascii="Arial" w:eastAsiaTheme="majorEastAsia" w:hAnsi="Arial" w:cstheme="majorBidi"/>
      <w:noProof/>
      <w:sz w:val="20"/>
      <w:szCs w:val="20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3C84"/>
    <w:rPr>
      <w:rFonts w:ascii="Arial" w:eastAsiaTheme="majorEastAsia" w:hAnsi="Arial" w:cstheme="majorBidi"/>
      <w:iCs/>
      <w:noProof/>
      <w:sz w:val="20"/>
      <w:szCs w:val="20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243C84"/>
    <w:rPr>
      <w:rFonts w:ascii="Arial" w:eastAsiaTheme="majorEastAsia" w:hAnsi="Arial" w:cstheme="majorBidi"/>
      <w:iCs/>
      <w:noProof/>
      <w:sz w:val="20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3C84"/>
    <w:rPr>
      <w:rFonts w:ascii="Arial" w:eastAsiaTheme="majorEastAsia" w:hAnsi="Arial" w:cstheme="majorBidi"/>
      <w:noProof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3C84"/>
    <w:rPr>
      <w:rFonts w:ascii="Arial" w:eastAsiaTheme="majorEastAsia" w:hAnsi="Arial" w:cstheme="majorBidi"/>
      <w:iCs/>
      <w:noProof/>
      <w:sz w:val="20"/>
      <w:szCs w:val="20"/>
      <w:lang w:val="cs-CZ"/>
    </w:rPr>
  </w:style>
  <w:style w:type="paragraph" w:styleId="Textbubliny">
    <w:name w:val="Balloon Text"/>
    <w:basedOn w:val="Normln"/>
    <w:next w:val="Normln"/>
    <w:link w:val="TextbublinyChar"/>
    <w:uiPriority w:val="99"/>
    <w:unhideWhenUsed/>
    <w:rsid w:val="004944E1"/>
    <w:rPr>
      <w:rFonts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944E1"/>
    <w:rPr>
      <w:rFonts w:ascii="Arial" w:hAnsi="Arial" w:cs="Lucida Grande CE"/>
      <w:noProof/>
      <w:sz w:val="20"/>
      <w:szCs w:val="18"/>
      <w:lang w:val="cs-CZ"/>
    </w:rPr>
  </w:style>
  <w:style w:type="paragraph" w:styleId="Zkladntext">
    <w:name w:val="Body Text"/>
    <w:basedOn w:val="Normln"/>
    <w:link w:val="ZkladntextChar"/>
    <w:rsid w:val="00243C84"/>
  </w:style>
  <w:style w:type="character" w:customStyle="1" w:styleId="ZkladntextChar">
    <w:name w:val="Základní text Char"/>
    <w:basedOn w:val="Standardnpsmoodstavce"/>
    <w:link w:val="Zkladntext"/>
    <w:rsid w:val="00243C84"/>
    <w:rPr>
      <w:sz w:val="20"/>
    </w:rPr>
  </w:style>
  <w:style w:type="paragraph" w:styleId="Zhlav">
    <w:name w:val="header"/>
    <w:basedOn w:val="Normln"/>
    <w:link w:val="ZhlavChar"/>
    <w:unhideWhenUsed/>
    <w:rsid w:val="00544D8A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44D8A"/>
    <w:rPr>
      <w:rFonts w:ascii="Arial" w:hAnsi="Arial"/>
      <w:noProof/>
      <w:sz w:val="20"/>
      <w:szCs w:val="20"/>
      <w:lang w:val="cs-CZ"/>
    </w:rPr>
  </w:style>
  <w:style w:type="paragraph" w:styleId="Zpat">
    <w:name w:val="footer"/>
    <w:basedOn w:val="Normln"/>
    <w:link w:val="ZpatChar"/>
    <w:unhideWhenUsed/>
    <w:rsid w:val="00544D8A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544D8A"/>
    <w:rPr>
      <w:rFonts w:ascii="Arial" w:hAnsi="Arial"/>
      <w:noProof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5F22E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arovnatdobloku">
    <w:name w:val="Styl Zarovnat do bloku"/>
    <w:basedOn w:val="Normln"/>
    <w:rsid w:val="0050628F"/>
    <w:pPr>
      <w:widowControl/>
      <w:spacing w:before="120" w:after="120" w:line="240" w:lineRule="auto"/>
      <w:jc w:val="both"/>
    </w:pPr>
    <w:rPr>
      <w:rFonts w:ascii="Times New Roman" w:eastAsia="Times New Roman" w:hAnsi="Times New Roman" w:cs="Times New Roman"/>
      <w:noProof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ajkova@geronto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ls@geronto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_nove\dopisni_papi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A168B-0344-41D8-9DFC-54143753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</Template>
  <TotalTime>32</TotalTime>
  <Pages>4</Pages>
  <Words>831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Mátlová</dc:creator>
  <cp:keywords/>
  <dc:description/>
  <cp:lastModifiedBy>mmatlova</cp:lastModifiedBy>
  <cp:revision>5</cp:revision>
  <cp:lastPrinted>2014-11-10T14:07:00Z</cp:lastPrinted>
  <dcterms:created xsi:type="dcterms:W3CDTF">2015-06-01T13:45:00Z</dcterms:created>
  <dcterms:modified xsi:type="dcterms:W3CDTF">2015-06-01T14:18:00Z</dcterms:modified>
  <cp:category/>
</cp:coreProperties>
</file>