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D2" w:rsidRDefault="00181DB2" w:rsidP="000D1C55">
      <w:pPr>
        <w:pStyle w:val="Nadpis1"/>
      </w:pPr>
      <w:r>
        <w:t xml:space="preserve">Setkání kontaktních míst </w:t>
      </w:r>
      <w:r w:rsidR="006B5A7C">
        <w:t xml:space="preserve">1. října 2012 </w:t>
      </w:r>
    </w:p>
    <w:p w:rsidR="006976A6" w:rsidRDefault="006976A6">
      <w:r>
        <w:t>Setkání se zúčastnily: Magda Drbalová (</w:t>
      </w:r>
      <w:proofErr w:type="spellStart"/>
      <w:r>
        <w:t>Chýnov</w:t>
      </w:r>
      <w:proofErr w:type="spellEnd"/>
      <w:r>
        <w:t xml:space="preserve">), Marta Machová (Ostrava), Eva Brůhová (Písek – Blanka), Iva </w:t>
      </w:r>
      <w:proofErr w:type="spellStart"/>
      <w:r>
        <w:t>Holmerová</w:t>
      </w:r>
      <w:proofErr w:type="spellEnd"/>
      <w:r>
        <w:t xml:space="preserve">, Hana Janečková, Pavla </w:t>
      </w:r>
      <w:proofErr w:type="spellStart"/>
      <w:r>
        <w:t>Hýblová</w:t>
      </w:r>
      <w:proofErr w:type="spellEnd"/>
      <w:r>
        <w:t xml:space="preserve">, Lucie Hájková, Martina </w:t>
      </w:r>
      <w:proofErr w:type="spellStart"/>
      <w:r>
        <w:t>Mátlová</w:t>
      </w:r>
      <w:proofErr w:type="spellEnd"/>
    </w:p>
    <w:p w:rsidR="006976A6" w:rsidRDefault="006976A6" w:rsidP="006976A6">
      <w:pPr>
        <w:pStyle w:val="Odstavecseseznamem"/>
        <w:numPr>
          <w:ilvl w:val="0"/>
          <w:numId w:val="1"/>
        </w:numPr>
      </w:pPr>
      <w:r>
        <w:t xml:space="preserve">Novinky z kontaktních míst (KM) – o novinkách referovaly zástupkyně KM z  </w:t>
      </w:r>
      <w:proofErr w:type="spellStart"/>
      <w:r>
        <w:t>Chýnova</w:t>
      </w:r>
      <w:proofErr w:type="spellEnd"/>
      <w:r>
        <w:t>, Ostravy a Písku (středisko Blanka)</w:t>
      </w:r>
    </w:p>
    <w:p w:rsidR="006976A6" w:rsidRDefault="006B5A7C" w:rsidP="006B5A7C">
      <w:pPr>
        <w:pStyle w:val="Odstavecseseznamem"/>
        <w:numPr>
          <w:ilvl w:val="0"/>
          <w:numId w:val="1"/>
        </w:numPr>
      </w:pPr>
      <w:r>
        <w:t xml:space="preserve">Pomerančový </w:t>
      </w:r>
      <w:proofErr w:type="spellStart"/>
      <w:r w:rsidR="006976A6">
        <w:t>tý</w:t>
      </w:r>
      <w:proofErr w:type="spellEnd"/>
      <w:r w:rsidR="006976A6">
        <w:t>/</w:t>
      </w:r>
      <w:r>
        <w:t>den</w:t>
      </w:r>
      <w:r w:rsidR="006976A6">
        <w:t xml:space="preserve"> (PD)</w:t>
      </w:r>
    </w:p>
    <w:p w:rsidR="006976A6" w:rsidRDefault="006976A6" w:rsidP="006976A6">
      <w:pPr>
        <w:pStyle w:val="Odstavecseseznamem"/>
        <w:numPr>
          <w:ilvl w:val="1"/>
          <w:numId w:val="1"/>
        </w:numPr>
      </w:pPr>
      <w:r>
        <w:t xml:space="preserve">Problémy: během letošního PD došlo k nepříjemné situaci (viz </w:t>
      </w:r>
      <w:hyperlink r:id="rId7" w:history="1">
        <w:r w:rsidRPr="00070935">
          <w:rPr>
            <w:rStyle w:val="Hypertextovodkaz"/>
          </w:rPr>
          <w:t>http://www.alzheimer.cz/novinky-cals/prohlaseni-cals-k-situaci-v-tabore/</w:t>
        </w:r>
      </w:hyperlink>
      <w:r>
        <w:t xml:space="preserve">). V této souvislosti </w:t>
      </w:r>
      <w:r w:rsidRPr="006976A6">
        <w:rPr>
          <w:b/>
        </w:rPr>
        <w:t>prosíme všechny zástupce KM, aby nás informovali o všech skutečnostech, které bychom</w:t>
      </w:r>
      <w:r>
        <w:t xml:space="preserve"> – nejenom v souvislosti se sbírkou - </w:t>
      </w:r>
      <w:r w:rsidRPr="006976A6">
        <w:rPr>
          <w:b/>
        </w:rPr>
        <w:t>měli vědět</w:t>
      </w:r>
      <w:r>
        <w:t xml:space="preserve">. (Vždy, když se v pozitivních či negativních souvislostech jedná o záležitosti ČALS.) </w:t>
      </w:r>
    </w:p>
    <w:p w:rsidR="006976A6" w:rsidRPr="00CD2C6F" w:rsidRDefault="006976A6" w:rsidP="006976A6">
      <w:pPr>
        <w:pStyle w:val="Odstavecseseznamem"/>
        <w:numPr>
          <w:ilvl w:val="1"/>
          <w:numId w:val="1"/>
        </w:numPr>
        <w:rPr>
          <w:i/>
        </w:rPr>
      </w:pPr>
      <w:r>
        <w:t xml:space="preserve">Připomínám, že </w:t>
      </w:r>
      <w:r w:rsidRPr="00CD2C6F">
        <w:rPr>
          <w:b/>
        </w:rPr>
        <w:t>pokyny</w:t>
      </w:r>
      <w:r>
        <w:t xml:space="preserve"> naleznete na webu (</w:t>
      </w:r>
      <w:hyperlink r:id="rId8" w:history="1">
        <w:r w:rsidRPr="00070935">
          <w:rPr>
            <w:rStyle w:val="Hypertextovodkaz"/>
          </w:rPr>
          <w:t>http://www.alzheimer.cz/cals/kontaktni-mista/informace-pro-km/</w:t>
        </w:r>
      </w:hyperlink>
      <w:r>
        <w:t xml:space="preserve">). </w:t>
      </w:r>
      <w:r w:rsidR="00CD2C6F">
        <w:t xml:space="preserve">Aktuálně prosím nezapomeňte na </w:t>
      </w:r>
      <w:r w:rsidR="00CD2C6F" w:rsidRPr="00CD2C6F">
        <w:rPr>
          <w:b/>
        </w:rPr>
        <w:t>1. prosince</w:t>
      </w:r>
      <w:r w:rsidR="00CD2C6F">
        <w:t xml:space="preserve">, do kdy bychom měli mít všechny podklady pro proplacení (účtenky, faktury), abychom je stihli do konce roku zaplatit. </w:t>
      </w:r>
      <w:r w:rsidR="00CD2C6F">
        <w:br/>
      </w:r>
      <w:r w:rsidR="00CD2C6F">
        <w:rPr>
          <w:i/>
        </w:rPr>
        <w:t>(</w:t>
      </w:r>
      <w:r w:rsidRPr="00CD2C6F">
        <w:rPr>
          <w:i/>
        </w:rPr>
        <w:t xml:space="preserve">Všichni zástupci KM by měli </w:t>
      </w:r>
      <w:r w:rsidRPr="000D1C55">
        <w:rPr>
          <w:i/>
          <w:lang w:val="cs-CZ"/>
        </w:rPr>
        <w:t xml:space="preserve">mít </w:t>
      </w:r>
      <w:proofErr w:type="gramStart"/>
      <w:r w:rsidRPr="000D1C55">
        <w:rPr>
          <w:i/>
          <w:lang w:val="cs-CZ"/>
        </w:rPr>
        <w:t>od</w:t>
      </w:r>
      <w:proofErr w:type="gramEnd"/>
      <w:r w:rsidRPr="000D1C55">
        <w:rPr>
          <w:i/>
          <w:lang w:val="cs-CZ"/>
        </w:rPr>
        <w:t xml:space="preserve"> konce srpna přístup</w:t>
      </w:r>
      <w:r w:rsidR="000D1C55" w:rsidRPr="000D1C55">
        <w:rPr>
          <w:i/>
          <w:lang w:val="cs-CZ"/>
        </w:rPr>
        <w:t xml:space="preserve"> na “intranet” ČALS</w:t>
      </w:r>
      <w:r w:rsidRPr="000D1C55">
        <w:rPr>
          <w:i/>
          <w:lang w:val="cs-CZ"/>
        </w:rPr>
        <w:t xml:space="preserve">. Registrujeme, že někteří zástupci KM se na web ještě nikdy nepřihlásili – pokud máte jakékoliv problémy s přihlášením, kontaktujte prosím Martinu </w:t>
      </w:r>
      <w:proofErr w:type="spellStart"/>
      <w:r w:rsidRPr="000D1C55">
        <w:rPr>
          <w:i/>
          <w:lang w:val="cs-CZ"/>
        </w:rPr>
        <w:t>Mátlovou</w:t>
      </w:r>
      <w:proofErr w:type="spellEnd"/>
      <w:r w:rsidRPr="00CD2C6F">
        <w:rPr>
          <w:i/>
        </w:rPr>
        <w:t>.</w:t>
      </w:r>
      <w:r w:rsidR="00CD2C6F">
        <w:rPr>
          <w:i/>
        </w:rPr>
        <w:t>)</w:t>
      </w:r>
    </w:p>
    <w:p w:rsidR="006B5A7C" w:rsidRPr="000D1C55" w:rsidRDefault="006976A6" w:rsidP="006976A6">
      <w:pPr>
        <w:pStyle w:val="Odstavecseseznamem"/>
        <w:numPr>
          <w:ilvl w:val="1"/>
          <w:numId w:val="1"/>
        </w:numPr>
        <w:rPr>
          <w:lang w:val="cs-CZ"/>
        </w:rPr>
      </w:pPr>
      <w:r>
        <w:t xml:space="preserve">Diskutovali jsme také o </w:t>
      </w:r>
      <w:r w:rsidRPr="000D1C55">
        <w:rPr>
          <w:b/>
        </w:rPr>
        <w:t>termínu sbírky</w:t>
      </w:r>
      <w:r w:rsidR="00CD2C6F">
        <w:t xml:space="preserve"> – KM Písek – Blanka </w:t>
      </w:r>
      <w:proofErr w:type="gramStart"/>
      <w:r w:rsidR="00CD2C6F">
        <w:t>na</w:t>
      </w:r>
      <w:proofErr w:type="gramEnd"/>
      <w:r w:rsidR="00CD2C6F">
        <w:t xml:space="preserve"> poslední chvíli zrušilo svoji účast na sbírce. V této souvislosti vznesl ředitel Petr Hladík dotaz, zda by nebylo možné zvážit jiný termín. Na setkání KM jsme se shodly, že zářijový termín je vzhledem k mezinárodnímu dni Alzheimerovy choroby logický. Zajímá </w:t>
      </w:r>
      <w:r w:rsidR="00CD2C6F" w:rsidRPr="000D1C55">
        <w:rPr>
          <w:lang w:val="cs-CZ"/>
        </w:rPr>
        <w:t>nás ale také názor zástupců KM</w:t>
      </w:r>
      <w:r w:rsidR="000D1C55" w:rsidRPr="000D1C55">
        <w:rPr>
          <w:lang w:val="cs-CZ"/>
        </w:rPr>
        <w:t>, k</w:t>
      </w:r>
      <w:r w:rsidR="00CD2C6F" w:rsidRPr="000D1C55">
        <w:rPr>
          <w:lang w:val="cs-CZ"/>
        </w:rPr>
        <w:t>teří se nezúčastnili setkání.</w:t>
      </w:r>
    </w:p>
    <w:p w:rsidR="00CD2C6F" w:rsidRDefault="00CD2C6F" w:rsidP="006976A6">
      <w:pPr>
        <w:pStyle w:val="Odstavecseseznamem"/>
        <w:numPr>
          <w:ilvl w:val="1"/>
          <w:numId w:val="1"/>
        </w:numPr>
      </w:pPr>
      <w:r>
        <w:t xml:space="preserve">Jak jsme avizovali </w:t>
      </w:r>
      <w:proofErr w:type="gramStart"/>
      <w:r>
        <w:t>na</w:t>
      </w:r>
      <w:proofErr w:type="gramEnd"/>
      <w:r>
        <w:t xml:space="preserve"> webu, zajímá nás, zda jste </w:t>
      </w:r>
      <w:r w:rsidRPr="000D1C55">
        <w:rPr>
          <w:b/>
        </w:rPr>
        <w:t>zaznamenali</w:t>
      </w:r>
      <w:r>
        <w:t xml:space="preserve"> nějaké </w:t>
      </w:r>
      <w:r w:rsidRPr="000D1C55">
        <w:rPr>
          <w:b/>
        </w:rPr>
        <w:t>problémy</w:t>
      </w:r>
      <w:r>
        <w:t xml:space="preserve"> v souvislosti s novelou zákona o sbírkách. (Napište prosím Martině </w:t>
      </w:r>
      <w:proofErr w:type="spellStart"/>
      <w:r>
        <w:t>Mátlové</w:t>
      </w:r>
      <w:proofErr w:type="spellEnd"/>
      <w:r>
        <w:t xml:space="preserve"> do 20. října.)</w:t>
      </w:r>
    </w:p>
    <w:p w:rsidR="006B5A7C" w:rsidRDefault="006B5A7C" w:rsidP="006B5A7C">
      <w:pPr>
        <w:pStyle w:val="Odstavecseseznamem"/>
        <w:numPr>
          <w:ilvl w:val="0"/>
          <w:numId w:val="1"/>
        </w:numPr>
      </w:pPr>
      <w:r>
        <w:t xml:space="preserve">Audity – </w:t>
      </w:r>
      <w:r w:rsidRPr="000D1C55">
        <w:rPr>
          <w:b/>
        </w:rPr>
        <w:t>nabídka stáží</w:t>
      </w:r>
      <w:r w:rsidR="00CD2C6F">
        <w:t xml:space="preserve"> – rádi bychom zástupcům našich KM nabídli možnost účastnit se jako člen týmu auditorů auditů KM. </w:t>
      </w:r>
      <w:r w:rsidR="002674D2">
        <w:t>Účast by měla formu bezplatné stáže, kterou by si tak auditor externista mohl zařadit do systému dalšího vzdělávání v sociálních službách. Cílem je širší předávání zkušeností v rámci KM. Účast na auditu bude bez finanční odměny, vystaveno bude potvrzení o stáži. Auditované místo bude samozřejmě moci přítomnost auditora externisty odmítnout. První tři audity s auditorem externistou budou probíhat ve čtyřčlenném týmu. Auditor externista se zaručí, že bude dodržovat mlčenlivost o klientech služby. (Další pravidla budou specifikována po zkušebních auditech.)</w:t>
      </w:r>
      <w:r w:rsidR="002674D2">
        <w:br/>
        <w:t>Pokud máte zájem nominovat zástupce vašeho zařízení mezi auditory externisty (musí být zaměstnancem vaší organizace a mít zkušenost s prací s lidmi s demencí), kontaktujte prosím Lucii Hájkovou (</w:t>
      </w:r>
      <w:hyperlink r:id="rId9" w:history="1">
        <w:r w:rsidR="002674D2" w:rsidRPr="00070935">
          <w:rPr>
            <w:rStyle w:val="Hypertextovodkaz"/>
          </w:rPr>
          <w:t>lucie.hajkova@gerontocentrum.cz</w:t>
        </w:r>
      </w:hyperlink>
      <w:r w:rsidR="002674D2">
        <w:t xml:space="preserve">) a pošlete jí stručný životopis nominovaného auditora externisty. </w:t>
      </w:r>
    </w:p>
    <w:p w:rsidR="006B5A7C" w:rsidRDefault="006B5A7C" w:rsidP="006B5A7C">
      <w:pPr>
        <w:pStyle w:val="Odstavecseseznamem"/>
        <w:numPr>
          <w:ilvl w:val="0"/>
          <w:numId w:val="1"/>
        </w:numPr>
      </w:pPr>
      <w:r w:rsidRPr="000D1C55">
        <w:rPr>
          <w:b/>
        </w:rPr>
        <w:t>Konference</w:t>
      </w:r>
      <w:r w:rsidR="002674D2">
        <w:t xml:space="preserve"> – připomínáme, že letos ČALS slaví 15 let své existence. Budeme rádi, když s námi přijedete </w:t>
      </w:r>
      <w:r w:rsidR="00EF7250" w:rsidRPr="00EF7250">
        <w:rPr>
          <w:b/>
        </w:rPr>
        <w:t>9. listopadu</w:t>
      </w:r>
      <w:r w:rsidR="00EF7250">
        <w:t xml:space="preserve"> </w:t>
      </w:r>
      <w:r w:rsidR="002674D2">
        <w:t>slavit (</w:t>
      </w:r>
      <w:hyperlink r:id="rId10" w:history="1">
        <w:r w:rsidR="00EF7250" w:rsidRPr="00070935">
          <w:rPr>
            <w:rStyle w:val="Hypertextovodkaz"/>
          </w:rPr>
          <w:t>http://www.alzheimer.cz/novinky-cals/konference-15-let-cals/</w:t>
        </w:r>
      </w:hyperlink>
      <w:r w:rsidR="00EF7250">
        <w:t xml:space="preserve">). </w:t>
      </w:r>
    </w:p>
    <w:p w:rsidR="006B5A7C" w:rsidRDefault="006B5A7C" w:rsidP="006B5A7C">
      <w:pPr>
        <w:pStyle w:val="Odstavecseseznamem"/>
        <w:numPr>
          <w:ilvl w:val="0"/>
          <w:numId w:val="1"/>
        </w:numPr>
      </w:pPr>
      <w:r w:rsidRPr="000D1C55">
        <w:rPr>
          <w:b/>
        </w:rPr>
        <w:lastRenderedPageBreak/>
        <w:t>Status KM</w:t>
      </w:r>
      <w:r w:rsidR="00EF7250">
        <w:t xml:space="preserve"> – diskutovali jsme o statusu KM, ČALS se hlásí řada zájemců, kteří by se chtěli stát našimi KM, a proto je třeba diskutovat o nových pravidlech pro KM. Na setkání KM jsme se shodly, že KM musí poskytovat kvalitní služby lidem s demencí (Certifikát Vážka</w:t>
      </w:r>
      <w:r w:rsidR="00EF7250">
        <w:rPr>
          <w:rFonts w:cs="Calibri"/>
        </w:rPr>
        <w:t>®</w:t>
      </w:r>
      <w:r w:rsidR="00EF7250">
        <w:t>), poskytovat informační/poradenské služby lidem s demencí a jejich rodinám a být aktivní (poskytovat i další služby lidem s demencí či jejich rodinám, věnovat se komunitním projektům, realizovat „</w:t>
      </w:r>
      <w:proofErr w:type="spellStart"/>
      <w:r w:rsidR="00EF7250">
        <w:t>advocacy</w:t>
      </w:r>
      <w:proofErr w:type="spellEnd"/>
      <w:proofErr w:type="gramStart"/>
      <w:r w:rsidR="00EF7250">
        <w:t>“ na</w:t>
      </w:r>
      <w:proofErr w:type="gramEnd"/>
      <w:r w:rsidR="00EF7250">
        <w:t xml:space="preserve"> místní úrovni,…). Zástupce KM se zúčastní alespoň jednoho setkání KM ročně. Více informací o KM, právech a povinnostech, rozešleme do konce října.</w:t>
      </w:r>
    </w:p>
    <w:p w:rsidR="006B5A7C" w:rsidRDefault="006B5A7C" w:rsidP="006B5A7C">
      <w:pPr>
        <w:pStyle w:val="Odstavecseseznamem"/>
        <w:numPr>
          <w:ilvl w:val="0"/>
          <w:numId w:val="1"/>
        </w:numPr>
      </w:pPr>
      <w:r>
        <w:t>Spolupráce při prodeji zboží</w:t>
      </w:r>
      <w:r w:rsidR="003A3108">
        <w:t xml:space="preserve"> – </w:t>
      </w:r>
      <w:r w:rsidR="00EF7250">
        <w:t>zástupcům KM jsme nabídli možnost prodávat knihy a pomůcky, které vydává ČALS. Cílem je rozšířit aktivity KM a snížit náklady na poštovné. Naše představa je, že bychom toto zboží prodávali prostřednictvím KM</w:t>
      </w:r>
      <w:r w:rsidR="000D1C55">
        <w:t>. KM by získalo zboží se slevou a mohlo by jej dále prodávat za doporučenou cenu</w:t>
      </w:r>
      <w:r w:rsidR="00EF7250">
        <w:t xml:space="preserve">. </w:t>
      </w:r>
      <w:r w:rsidR="000D1C55">
        <w:t xml:space="preserve">Máte-li o prodej zájem, </w:t>
      </w:r>
      <w:proofErr w:type="spellStart"/>
      <w:r w:rsidR="000D1C55">
        <w:t>prosím</w:t>
      </w:r>
      <w:proofErr w:type="spellEnd"/>
      <w:r w:rsidR="000D1C55">
        <w:t xml:space="preserve"> </w:t>
      </w:r>
      <w:proofErr w:type="spellStart"/>
      <w:r w:rsidR="000D1C55">
        <w:t>kontaktujte</w:t>
      </w:r>
      <w:proofErr w:type="spellEnd"/>
      <w:r w:rsidR="000D1C55">
        <w:t xml:space="preserve"> </w:t>
      </w:r>
      <w:proofErr w:type="spellStart"/>
      <w:r w:rsidR="000D1C55">
        <w:t>Martinu</w:t>
      </w:r>
      <w:proofErr w:type="spellEnd"/>
      <w:r w:rsidR="000D1C55">
        <w:t xml:space="preserve"> </w:t>
      </w:r>
      <w:proofErr w:type="spellStart"/>
      <w:r w:rsidR="000D1C55">
        <w:t>Mátlovou</w:t>
      </w:r>
      <w:proofErr w:type="spellEnd"/>
      <w:r w:rsidR="000D1C55">
        <w:t>.</w:t>
      </w:r>
    </w:p>
    <w:p w:rsidR="001F6EF1" w:rsidRDefault="001F6EF1" w:rsidP="006B5A7C">
      <w:pPr>
        <w:pStyle w:val="Odstavecseseznamem"/>
        <w:numPr>
          <w:ilvl w:val="0"/>
          <w:numId w:val="1"/>
        </w:numPr>
      </w:pPr>
      <w:proofErr w:type="spellStart"/>
      <w:r>
        <w:t>Hana</w:t>
      </w:r>
      <w:proofErr w:type="spellEnd"/>
      <w:r>
        <w:t xml:space="preserve"> </w:t>
      </w:r>
      <w:proofErr w:type="spellStart"/>
      <w:r>
        <w:t>Janečková</w:t>
      </w:r>
      <w:proofErr w:type="spellEnd"/>
      <w:r>
        <w:t xml:space="preserve"> </w:t>
      </w:r>
      <w:proofErr w:type="spellStart"/>
      <w:r>
        <w:t>informovala</w:t>
      </w:r>
      <w:proofErr w:type="spellEnd"/>
      <w:r>
        <w:t xml:space="preserve"> o </w:t>
      </w:r>
      <w:proofErr w:type="spellStart"/>
      <w:r>
        <w:t>úspěšném</w:t>
      </w:r>
      <w:proofErr w:type="spellEnd"/>
      <w:r>
        <w:t xml:space="preserve"> </w:t>
      </w:r>
      <w:proofErr w:type="spellStart"/>
      <w:r>
        <w:t>reminiscenčním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(Rememberingtogether.eu)</w:t>
      </w:r>
    </w:p>
    <w:p w:rsidR="000D1C55" w:rsidRPr="000D1C55" w:rsidRDefault="000D1C55" w:rsidP="000D1C55">
      <w:pPr>
        <w:pStyle w:val="Odstavecseseznamem"/>
        <w:numPr>
          <w:ilvl w:val="0"/>
          <w:numId w:val="1"/>
        </w:numPr>
        <w:rPr>
          <w:lang w:val="cs-CZ"/>
        </w:rPr>
      </w:pPr>
      <w:r>
        <w:t xml:space="preserve">Kontaktní informace – </w:t>
      </w:r>
      <w:r w:rsidRPr="000D1C55">
        <w:rPr>
          <w:b/>
        </w:rPr>
        <w:t>prosíme o kontrolu informací</w:t>
      </w:r>
      <w:r>
        <w:t>, které visí na našem webu (</w:t>
      </w:r>
      <w:hyperlink r:id="rId11" w:history="1">
        <w:r w:rsidRPr="00070935">
          <w:rPr>
            <w:rStyle w:val="Hypertextovodkaz"/>
          </w:rPr>
          <w:t>https://maps.google.cz/maps/ms?ie=UTF8&amp;hl=cs&amp;msa=0&amp;msid=209255596183707165994.0004a0a1bf262c9a1893c&amp;brcurrent=5,0,0&amp;ll=51.296276,13.084717&amp;spn=4.933275,9.854736&amp;z=7</w:t>
        </w:r>
      </w:hyperlink>
      <w:r>
        <w:t xml:space="preserve">) Pokud informace nejsou správné, </w:t>
      </w:r>
      <w:r w:rsidRPr="000D1C55">
        <w:rPr>
          <w:lang w:val="cs-CZ"/>
        </w:rPr>
        <w:t>informujte prosím Moniku Kozovou (</w:t>
      </w:r>
      <w:hyperlink r:id="rId12" w:history="1">
        <w:r w:rsidRPr="000D1C55">
          <w:rPr>
            <w:rStyle w:val="Hypertextovodkaz"/>
            <w:lang w:val="cs-CZ"/>
          </w:rPr>
          <w:t>cals@gerontocentrum.cz</w:t>
        </w:r>
      </w:hyperlink>
      <w:r w:rsidRPr="000D1C55">
        <w:rPr>
          <w:lang w:val="cs-CZ"/>
        </w:rPr>
        <w:t xml:space="preserve">). </w:t>
      </w:r>
    </w:p>
    <w:p w:rsidR="000D1C55" w:rsidRDefault="000D1C55" w:rsidP="000D1C55"/>
    <w:p w:rsidR="000D1C55" w:rsidRDefault="000D1C55" w:rsidP="000D1C55">
      <w:r>
        <w:t xml:space="preserve">9. října 2012, Martina </w:t>
      </w:r>
      <w:proofErr w:type="spellStart"/>
      <w:r>
        <w:t>Mátlová</w:t>
      </w:r>
      <w:proofErr w:type="spellEnd"/>
    </w:p>
    <w:p w:rsidR="00F92069" w:rsidRDefault="00F92069" w:rsidP="00F92069">
      <w:pPr>
        <w:pStyle w:val="Odstavecseseznamem"/>
        <w:ind w:left="0"/>
      </w:pPr>
    </w:p>
    <w:sectPr w:rsidR="00F92069" w:rsidSect="0084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50" w:rsidRDefault="00EF7250" w:rsidP="00077DC9">
      <w:pPr>
        <w:spacing w:after="0" w:line="240" w:lineRule="auto"/>
      </w:pPr>
      <w:r>
        <w:separator/>
      </w:r>
    </w:p>
  </w:endnote>
  <w:endnote w:type="continuationSeparator" w:id="0">
    <w:p w:rsidR="00EF7250" w:rsidRDefault="00EF7250" w:rsidP="000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50" w:rsidRDefault="00EF7250" w:rsidP="00077DC9">
      <w:pPr>
        <w:spacing w:after="0" w:line="240" w:lineRule="auto"/>
      </w:pPr>
      <w:r>
        <w:separator/>
      </w:r>
    </w:p>
  </w:footnote>
  <w:footnote w:type="continuationSeparator" w:id="0">
    <w:p w:rsidR="00EF7250" w:rsidRDefault="00EF7250" w:rsidP="0007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7F2D"/>
    <w:multiLevelType w:val="hybridMultilevel"/>
    <w:tmpl w:val="8488D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6F4"/>
    <w:multiLevelType w:val="hybridMultilevel"/>
    <w:tmpl w:val="C0D65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31D5"/>
    <w:multiLevelType w:val="hybridMultilevel"/>
    <w:tmpl w:val="9B800AE6"/>
    <w:lvl w:ilvl="0" w:tplc="BB8444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5A7C"/>
    <w:rsid w:val="00077DC9"/>
    <w:rsid w:val="000C637B"/>
    <w:rsid w:val="000D1C55"/>
    <w:rsid w:val="00151F62"/>
    <w:rsid w:val="00181DB2"/>
    <w:rsid w:val="001F6EF1"/>
    <w:rsid w:val="002674D2"/>
    <w:rsid w:val="003A3108"/>
    <w:rsid w:val="003C62CE"/>
    <w:rsid w:val="003E6339"/>
    <w:rsid w:val="005650A7"/>
    <w:rsid w:val="006976A6"/>
    <w:rsid w:val="006B5A7C"/>
    <w:rsid w:val="006D327D"/>
    <w:rsid w:val="007B0C4F"/>
    <w:rsid w:val="007C392A"/>
    <w:rsid w:val="00842CFC"/>
    <w:rsid w:val="008B04D2"/>
    <w:rsid w:val="008C6E39"/>
    <w:rsid w:val="009F065C"/>
    <w:rsid w:val="00A325F1"/>
    <w:rsid w:val="00A64179"/>
    <w:rsid w:val="00A9205E"/>
    <w:rsid w:val="00C75E2F"/>
    <w:rsid w:val="00CD2C6F"/>
    <w:rsid w:val="00D73F14"/>
    <w:rsid w:val="00D918CF"/>
    <w:rsid w:val="00DB5524"/>
    <w:rsid w:val="00E64EE0"/>
    <w:rsid w:val="00EF7250"/>
    <w:rsid w:val="00F10A5D"/>
    <w:rsid w:val="00F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55"/>
  </w:style>
  <w:style w:type="paragraph" w:styleId="Nadpis1">
    <w:name w:val="heading 1"/>
    <w:basedOn w:val="Normln"/>
    <w:next w:val="Normln"/>
    <w:link w:val="Nadpis1Char"/>
    <w:uiPriority w:val="9"/>
    <w:qFormat/>
    <w:rsid w:val="000D1C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1C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1C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1C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1C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1C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1C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1C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1C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77DC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7DC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077DC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7DC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81DB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D1C55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1C55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1C55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1C55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1C55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1C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1C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1C55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1C55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1C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1C55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1C55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1C5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D1C55"/>
    <w:rPr>
      <w:b/>
      <w:bCs/>
    </w:rPr>
  </w:style>
  <w:style w:type="character" w:styleId="Zvraznn">
    <w:name w:val="Emphasis"/>
    <w:uiPriority w:val="20"/>
    <w:qFormat/>
    <w:rsid w:val="000D1C55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D1C55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0D1C55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D1C55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D1C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D1C55"/>
    <w:rPr>
      <w:i/>
      <w:iCs/>
    </w:rPr>
  </w:style>
  <w:style w:type="character" w:styleId="Zdraznnjemn">
    <w:name w:val="Subtle Emphasis"/>
    <w:uiPriority w:val="19"/>
    <w:qFormat/>
    <w:rsid w:val="000D1C55"/>
    <w:rPr>
      <w:i/>
      <w:iCs/>
    </w:rPr>
  </w:style>
  <w:style w:type="character" w:styleId="Zdraznnintenzivn">
    <w:name w:val="Intense Emphasis"/>
    <w:uiPriority w:val="21"/>
    <w:qFormat/>
    <w:rsid w:val="000D1C5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D1C55"/>
    <w:rPr>
      <w:smallCaps/>
    </w:rPr>
  </w:style>
  <w:style w:type="character" w:styleId="Odkazintenzivn">
    <w:name w:val="Intense Reference"/>
    <w:uiPriority w:val="32"/>
    <w:qFormat/>
    <w:rsid w:val="000D1C55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D1C5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1C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.cz/cals/kontaktni-mista/informace-pro-k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zheimer.cz/novinky-cals/prohlaseni-cals-k-situaci-v-tabore/" TargetMode="External"/><Relationship Id="rId12" Type="http://schemas.openxmlformats.org/officeDocument/2006/relationships/hyperlink" Target="mailto:cals@geronto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z/maps/ms?ie=UTF8&amp;hl=cs&amp;msa=0&amp;msid=209255596183707165994.0004a0a1bf262c9a1893c&amp;brcurrent=5,0,0&amp;ll=51.296276,13.084717&amp;spn=4.933275,9.854736&amp;z=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zheimer.cz/novinky-cals/konference-15-let-c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.hajkova@geronto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2012-10-09T05:59:00Z</dcterms:created>
  <dcterms:modified xsi:type="dcterms:W3CDTF">2012-10-10T02:52:00Z</dcterms:modified>
</cp:coreProperties>
</file>