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2C" w:rsidRDefault="008F5D6C" w:rsidP="009C42F5">
      <w:pPr>
        <w:pStyle w:val="Nadpis1"/>
      </w:pPr>
      <w:r>
        <w:t xml:space="preserve">Setkání kontaktních míst </w:t>
      </w:r>
      <w:r w:rsidR="003F06CE">
        <w:t>16</w:t>
      </w:r>
      <w:r>
        <w:t xml:space="preserve">. </w:t>
      </w:r>
      <w:r w:rsidR="003F06CE">
        <w:t>října</w:t>
      </w:r>
      <w:r>
        <w:t xml:space="preserve"> 201</w:t>
      </w:r>
      <w:r w:rsidR="003F06CE">
        <w:t>4</w:t>
      </w:r>
    </w:p>
    <w:p w:rsidR="008F5D6C" w:rsidRDefault="008F5D6C"/>
    <w:p w:rsidR="00C275AD" w:rsidRDefault="008F5D6C" w:rsidP="00C275AD">
      <w:pPr>
        <w:pStyle w:val="Odstavecseseznamem"/>
        <w:numPr>
          <w:ilvl w:val="0"/>
          <w:numId w:val="3"/>
        </w:numPr>
      </w:pPr>
      <w:r>
        <w:t>Novinky z</w:t>
      </w:r>
      <w:r w:rsidR="00C275AD">
        <w:t> </w:t>
      </w:r>
      <w:r>
        <w:t>KM</w:t>
      </w:r>
      <w:r w:rsidR="00C275AD">
        <w:t xml:space="preserve"> – o novinkách referoval</w:t>
      </w:r>
      <w:r w:rsidR="00D91AE5">
        <w:t>i</w:t>
      </w:r>
      <w:r w:rsidR="00C275AD">
        <w:t xml:space="preserve"> zástup</w:t>
      </w:r>
      <w:r w:rsidR="003F06CE">
        <w:t>ce a zástup</w:t>
      </w:r>
      <w:r w:rsidR="00C275AD">
        <w:t>kyně KM z</w:t>
      </w:r>
      <w:r w:rsidR="003F06CE">
        <w:t> Brna, Zlína, Plzně, Libic nad Cidlinou, Karlových Varů, Mělníka, Olomouce, Ústí nad Labem, Dvora Králové a Pardubic</w:t>
      </w:r>
    </w:p>
    <w:p w:rsidR="003F06CE" w:rsidRDefault="003F06CE" w:rsidP="00C275AD">
      <w:pPr>
        <w:pStyle w:val="Odstavecseseznamem"/>
        <w:numPr>
          <w:ilvl w:val="0"/>
          <w:numId w:val="3"/>
        </w:numPr>
      </w:pPr>
      <w:r>
        <w:t xml:space="preserve">Pavel </w:t>
      </w:r>
      <w:proofErr w:type="spellStart"/>
      <w:r>
        <w:t>Pistor</w:t>
      </w:r>
      <w:proofErr w:type="spellEnd"/>
      <w:r>
        <w:t xml:space="preserve"> a Dana </w:t>
      </w:r>
      <w:proofErr w:type="spellStart"/>
      <w:r>
        <w:t>Petrželková</w:t>
      </w:r>
      <w:proofErr w:type="spellEnd"/>
      <w:r>
        <w:t xml:space="preserve"> odcházejí na zasloužený odpočinek. Ještě jednou </w:t>
      </w:r>
      <w:r w:rsidRPr="00FE08EA">
        <w:rPr>
          <w:b/>
        </w:rPr>
        <w:t>děkujeme za skvělou spolupráci</w:t>
      </w:r>
      <w:r>
        <w:t>!</w:t>
      </w:r>
    </w:p>
    <w:p w:rsidR="00D91AE5" w:rsidRDefault="00D91AE5" w:rsidP="00C275AD">
      <w:pPr>
        <w:pStyle w:val="Odstavecseseznamem"/>
        <w:numPr>
          <w:ilvl w:val="0"/>
          <w:numId w:val="3"/>
        </w:numPr>
      </w:pPr>
      <w:r>
        <w:t xml:space="preserve">Zúčastnili se zástupci vznikajících KM – ze Zlína z Naděje, z Ústí nad Labem z Domova pro seniory </w:t>
      </w:r>
      <w:proofErr w:type="spellStart"/>
      <w:r>
        <w:t>Dobětice</w:t>
      </w:r>
      <w:proofErr w:type="spellEnd"/>
      <w:r>
        <w:t xml:space="preserve">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a z Pardubic z Domova pro seniory U Kostelíčka Pardubice</w:t>
      </w:r>
    </w:p>
    <w:p w:rsidR="00A42AA1" w:rsidRDefault="00A42AA1" w:rsidP="00C275AD">
      <w:pPr>
        <w:pStyle w:val="Odstavecseseznamem"/>
        <w:numPr>
          <w:ilvl w:val="0"/>
          <w:numId w:val="3"/>
        </w:numPr>
      </w:pPr>
      <w:r>
        <w:t>Diskutovány byly možné příčiny úspěšnosti či neúspěšnosti denních stacionářů</w:t>
      </w:r>
    </w:p>
    <w:p w:rsidR="003F06CE" w:rsidRDefault="003F06CE" w:rsidP="00C275AD">
      <w:pPr>
        <w:pStyle w:val="Odstavecseseznamem"/>
        <w:numPr>
          <w:ilvl w:val="0"/>
          <w:numId w:val="3"/>
        </w:numPr>
      </w:pPr>
      <w:r>
        <w:t xml:space="preserve">Hana Janečková informovala o reminiscenčním projektu, podrobnější informace na webu </w:t>
      </w:r>
      <w:hyperlink r:id="rId6" w:history="1">
        <w:r w:rsidR="00FE08EA" w:rsidRPr="005C7DC4">
          <w:rPr>
            <w:rStyle w:val="Hypertextovodkaz"/>
          </w:rPr>
          <w:t>www.rememberingtogether.eu</w:t>
        </w:r>
      </w:hyperlink>
    </w:p>
    <w:p w:rsidR="00D91AE5" w:rsidRDefault="00D91AE5" w:rsidP="00C275AD">
      <w:pPr>
        <w:pStyle w:val="Odstavecseseznamem"/>
        <w:numPr>
          <w:ilvl w:val="0"/>
          <w:numId w:val="3"/>
        </w:numPr>
      </w:pPr>
      <w:r>
        <w:t xml:space="preserve">Lucie Hájková připomněla databázi na </w:t>
      </w:r>
      <w:hyperlink r:id="rId7" w:history="1">
        <w:r w:rsidRPr="005C7DC4">
          <w:rPr>
            <w:rStyle w:val="Hypertextovodkaz"/>
          </w:rPr>
          <w:t>www.gerontologie.cz</w:t>
        </w:r>
      </w:hyperlink>
      <w:r>
        <w:t xml:space="preserve"> </w:t>
      </w:r>
    </w:p>
    <w:p w:rsidR="003F06CE" w:rsidRDefault="003F06CE" w:rsidP="003F06CE">
      <w:pPr>
        <w:pStyle w:val="Odstavecseseznamem"/>
        <w:numPr>
          <w:ilvl w:val="0"/>
          <w:numId w:val="3"/>
        </w:numPr>
      </w:pPr>
      <w:r>
        <w:t xml:space="preserve"> Dny paměti </w:t>
      </w:r>
      <w:r w:rsidR="00A42AA1">
        <w:t>budou pokračovat také v roce 2015; ČALS na ně shání finanční podporu</w:t>
      </w:r>
    </w:p>
    <w:p w:rsidR="00A42AA1" w:rsidRDefault="00A42AA1" w:rsidP="00A42AA1">
      <w:pPr>
        <w:pStyle w:val="Odstavecseseznamem"/>
        <w:numPr>
          <w:ilvl w:val="1"/>
          <w:numId w:val="3"/>
        </w:numPr>
      </w:pPr>
      <w:r>
        <w:t xml:space="preserve">Předpokládáme, že se po úspěšné </w:t>
      </w:r>
      <w:proofErr w:type="spellStart"/>
      <w:r>
        <w:t>promoakci</w:t>
      </w:r>
      <w:proofErr w:type="spellEnd"/>
      <w:r>
        <w:t xml:space="preserve"> v Rozhlasu poněkud pozmění profil vyšetřených – i to je ale možné považovat za úspěch, neboť se více mluví o vyšetřování paměti a „normálnosti“ zapomínání</w:t>
      </w:r>
    </w:p>
    <w:p w:rsidR="003F06CE" w:rsidRDefault="003F06CE" w:rsidP="003F06CE">
      <w:pPr>
        <w:pStyle w:val="Odstavecseseznamem"/>
        <w:numPr>
          <w:ilvl w:val="0"/>
          <w:numId w:val="3"/>
        </w:numPr>
      </w:pPr>
      <w:r>
        <w:t xml:space="preserve">Projekt Rozvoje kontaktních míst ČALS </w:t>
      </w:r>
    </w:p>
    <w:p w:rsidR="00A42AA1" w:rsidRDefault="00A42AA1" w:rsidP="00A42AA1">
      <w:pPr>
        <w:pStyle w:val="Odstavecseseznamem"/>
        <w:numPr>
          <w:ilvl w:val="1"/>
          <w:numId w:val="3"/>
        </w:numPr>
      </w:pPr>
      <w:r>
        <w:t xml:space="preserve">Všechny aktivity, které se týkají KM (organizační rozvoj pro stávající krajská KM, kurz pro poradce a kurz pro konzultanty/lektory a příprava na certifikaci Vážka pro nové zájemce o status KM v krajských městech) </w:t>
      </w:r>
      <w:r w:rsidRPr="00B04C91">
        <w:rPr>
          <w:b/>
        </w:rPr>
        <w:t>budou zahájeny až po schválení výběrového řízení ze strany MZ ČR</w:t>
      </w:r>
      <w:r>
        <w:t xml:space="preserve"> (doufáme, že bude dodržen termín 30. října) </w:t>
      </w:r>
    </w:p>
    <w:p w:rsidR="003F06CE" w:rsidRDefault="003F06CE" w:rsidP="003F06CE">
      <w:pPr>
        <w:pStyle w:val="Odstavecseseznamem"/>
        <w:numPr>
          <w:ilvl w:val="1"/>
          <w:numId w:val="3"/>
        </w:numPr>
      </w:pPr>
      <w:r w:rsidRPr="00B04C91">
        <w:rPr>
          <w:b/>
        </w:rPr>
        <w:t>Kurz pro poradce</w:t>
      </w:r>
      <w:r>
        <w:t xml:space="preserve"> (z každého krajského kontaktního místa se mohou účastnit dva účastníci, rozsah 80 hodin, akreditováno MPSV)</w:t>
      </w:r>
      <w:r w:rsidR="00A42AA1">
        <w:t xml:space="preserve"> – bude proto zahájen až v novém roce, termíny zašleme co nejdříve, setkání budou probíhat </w:t>
      </w:r>
      <w:r w:rsidR="00D91AE5">
        <w:t>jednou za dva týdny v dvoudenních blocích velmi pravděpodobně v úterý a ve středu.</w:t>
      </w:r>
    </w:p>
    <w:p w:rsidR="003F06CE" w:rsidRDefault="003F06CE" w:rsidP="003F06CE">
      <w:pPr>
        <w:pStyle w:val="Odstavecseseznamem"/>
        <w:numPr>
          <w:ilvl w:val="1"/>
          <w:numId w:val="3"/>
        </w:numPr>
      </w:pPr>
      <w:r w:rsidRPr="00B04C91">
        <w:rPr>
          <w:b/>
        </w:rPr>
        <w:t>Kurz pro lektory a konzultanty</w:t>
      </w:r>
      <w:r>
        <w:t xml:space="preserve"> (auditory kvality)</w:t>
      </w:r>
      <w:r w:rsidR="00B34529">
        <w:t xml:space="preserve"> – z každého krajského KM se může účastnit jeden účastník, rozsah 80 hodin; zahájení </w:t>
      </w:r>
      <w:proofErr w:type="gramStart"/>
      <w:r w:rsidR="00B34529">
        <w:t>kurzu 4.-5. prosince</w:t>
      </w:r>
      <w:proofErr w:type="gramEnd"/>
      <w:r w:rsidR="00B34529">
        <w:t xml:space="preserve"> 2014</w:t>
      </w:r>
    </w:p>
    <w:p w:rsidR="003F06CE" w:rsidRDefault="003F06CE" w:rsidP="003F06CE">
      <w:pPr>
        <w:pStyle w:val="Odstavecseseznamem"/>
        <w:numPr>
          <w:ilvl w:val="1"/>
          <w:numId w:val="3"/>
        </w:numPr>
      </w:pPr>
      <w:r w:rsidRPr="00B04C91">
        <w:rPr>
          <w:b/>
        </w:rPr>
        <w:t>Příprava</w:t>
      </w:r>
      <w:r>
        <w:t xml:space="preserve"> nových kontaktních míst </w:t>
      </w:r>
      <w:r w:rsidR="00A42AA1" w:rsidRPr="00B04C91">
        <w:rPr>
          <w:b/>
        </w:rPr>
        <w:t>k certifikaci</w:t>
      </w:r>
      <w:r w:rsidR="00A42AA1">
        <w:t xml:space="preserve"> </w:t>
      </w:r>
      <w:r>
        <w:t>začne být uskutečňována co nejdříve</w:t>
      </w:r>
    </w:p>
    <w:p w:rsidR="00D91AE5" w:rsidRDefault="00D91AE5" w:rsidP="003F06CE">
      <w:pPr>
        <w:pStyle w:val="Odstavecseseznamem"/>
        <w:numPr>
          <w:ilvl w:val="1"/>
          <w:numId w:val="3"/>
        </w:numPr>
      </w:pPr>
      <w:r>
        <w:t xml:space="preserve">Ačkoliv je tento projekt primárně určen pro pracovníky KM z krajských měst pokusíme se kurzy co nejvíce otevřít – pokud máte zájem o výše nastíněné vzdělání, přihlaste se prosím Radce </w:t>
      </w:r>
      <w:proofErr w:type="spellStart"/>
      <w:r>
        <w:t>Vepřkové</w:t>
      </w:r>
      <w:proofErr w:type="spellEnd"/>
      <w:r w:rsidR="00B04C91">
        <w:t xml:space="preserve"> (</w:t>
      </w:r>
      <w:hyperlink r:id="rId8" w:history="1">
        <w:r w:rsidR="00B04C91" w:rsidRPr="005C7DC4">
          <w:rPr>
            <w:rStyle w:val="Hypertextovodkaz"/>
          </w:rPr>
          <w:t>radka.veprkova@gerontocentrum.cz</w:t>
        </w:r>
      </w:hyperlink>
      <w:r w:rsidR="00B04C91">
        <w:t>)</w:t>
      </w:r>
      <w:r>
        <w:t>, budete zařazeni do seznamu náhradníků</w:t>
      </w:r>
    </w:p>
    <w:p w:rsidR="00B04C91" w:rsidRDefault="00B04C91" w:rsidP="003F06CE">
      <w:pPr>
        <w:pStyle w:val="Odstavecseseznamem"/>
        <w:numPr>
          <w:ilvl w:val="1"/>
          <w:numId w:val="3"/>
        </w:numPr>
      </w:pPr>
      <w:r>
        <w:t>V rozpočtu nejsou prostředky na cestovní náklady účastníků vzdělávání, pokusíme se o změnu rozpočtu</w:t>
      </w:r>
    </w:p>
    <w:p w:rsidR="003F06CE" w:rsidRDefault="003F06CE" w:rsidP="003F06CE">
      <w:pPr>
        <w:pStyle w:val="Odstavecseseznamem"/>
        <w:numPr>
          <w:ilvl w:val="0"/>
          <w:numId w:val="3"/>
        </w:numPr>
      </w:pPr>
      <w:r w:rsidRPr="00FE08EA">
        <w:rPr>
          <w:b/>
        </w:rPr>
        <w:t>Kurz měření kognitivních funkcí</w:t>
      </w:r>
      <w:r w:rsidR="00B34529">
        <w:t xml:space="preserve"> – v řádu dvou měsíců vyhlásíme kurz, který by měl být základem pro úspěšné zvládnutí „administrace“ testů paměti v rámci projektu Dny paměti</w:t>
      </w:r>
    </w:p>
    <w:p w:rsidR="003F06CE" w:rsidRDefault="003F06CE" w:rsidP="003F06CE">
      <w:pPr>
        <w:pStyle w:val="Odstavecseseznamem"/>
        <w:numPr>
          <w:ilvl w:val="0"/>
          <w:numId w:val="3"/>
        </w:numPr>
      </w:pPr>
      <w:r>
        <w:t>Audity</w:t>
      </w:r>
    </w:p>
    <w:p w:rsidR="00B34529" w:rsidRDefault="00B34529" w:rsidP="00B34529">
      <w:pPr>
        <w:pStyle w:val="Odstavecseseznamem"/>
        <w:numPr>
          <w:ilvl w:val="1"/>
          <w:numId w:val="1"/>
        </w:numPr>
      </w:pPr>
      <w:r>
        <w:t xml:space="preserve">Od ledna 2015 bude prodloužena </w:t>
      </w:r>
      <w:r w:rsidRPr="00FE08EA">
        <w:rPr>
          <w:b/>
        </w:rPr>
        <w:t>platnost</w:t>
      </w:r>
      <w:r>
        <w:t xml:space="preserve"> certifikátu na </w:t>
      </w:r>
      <w:r w:rsidRPr="00FE08EA">
        <w:rPr>
          <w:b/>
        </w:rPr>
        <w:t>24 měsíců</w:t>
      </w:r>
    </w:p>
    <w:p w:rsidR="00B34529" w:rsidRDefault="00B34529" w:rsidP="00B34529">
      <w:pPr>
        <w:pStyle w:val="Odstavecseseznamem"/>
        <w:numPr>
          <w:ilvl w:val="1"/>
          <w:numId w:val="1"/>
        </w:numPr>
      </w:pPr>
      <w:r>
        <w:t xml:space="preserve">V návaznosti na to budou upraveny i další podmínky </w:t>
      </w:r>
    </w:p>
    <w:p w:rsidR="008F5D6C" w:rsidRDefault="00B34529" w:rsidP="009C42F5">
      <w:pPr>
        <w:pStyle w:val="Odstavecseseznamem"/>
        <w:numPr>
          <w:ilvl w:val="1"/>
          <w:numId w:val="1"/>
        </w:numPr>
      </w:pPr>
      <w:r>
        <w:t>O novém ceníku se s vámi budeme radit v průběhu listopadu až prosince</w:t>
      </w:r>
    </w:p>
    <w:p w:rsidR="008F5D6C" w:rsidRDefault="008F5D6C" w:rsidP="00A42AA1">
      <w:pPr>
        <w:pStyle w:val="Odstavecseseznamem"/>
        <w:numPr>
          <w:ilvl w:val="0"/>
          <w:numId w:val="3"/>
        </w:numPr>
      </w:pPr>
      <w:r>
        <w:t>Web</w:t>
      </w:r>
    </w:p>
    <w:p w:rsidR="00B34529" w:rsidRDefault="00B34529" w:rsidP="00BF6493">
      <w:pPr>
        <w:pStyle w:val="Odstavecseseznamem"/>
        <w:ind w:left="1080"/>
      </w:pPr>
      <w:r>
        <w:t xml:space="preserve">Prosíme o </w:t>
      </w:r>
      <w:r w:rsidRPr="00FE08EA">
        <w:rPr>
          <w:b/>
        </w:rPr>
        <w:t>kontrolu kontaktních údajů</w:t>
      </w:r>
      <w:r>
        <w:t>, kter</w:t>
      </w:r>
      <w:r w:rsidR="00214D2B">
        <w:t>é</w:t>
      </w:r>
      <w:r>
        <w:t xml:space="preserve"> jsou o Vašem zařízení zveřejněna na našem webu: </w:t>
      </w:r>
      <w:r w:rsidRPr="00B34529">
        <w:lastRenderedPageBreak/>
        <w:t xml:space="preserve">https://maps.google.cz/maps/ms?ie=UTF8&amp;hl=cs&amp;msa=0&amp;msid=209255596183707165994.0004a0a1bf262c9a1893c&amp;brcurrent=5,0,0&amp;ll=51.296276,13.084717&amp;spn=4.933275,9.854736&amp;z=7 </w:t>
      </w:r>
    </w:p>
    <w:p w:rsidR="008F5D6C" w:rsidRDefault="00A42AA1" w:rsidP="00A42AA1">
      <w:pPr>
        <w:pStyle w:val="Odstavecseseznamem"/>
        <w:numPr>
          <w:ilvl w:val="0"/>
          <w:numId w:val="3"/>
        </w:numPr>
      </w:pPr>
      <w:r>
        <w:t>T</w:t>
      </w:r>
      <w:r w:rsidR="008F5D6C">
        <w:t>ýden</w:t>
      </w:r>
      <w:r>
        <w:t xml:space="preserve"> paměti</w:t>
      </w:r>
    </w:p>
    <w:p w:rsidR="008F5D6C" w:rsidRDefault="00B34529" w:rsidP="00BF6493">
      <w:pPr>
        <w:pStyle w:val="Odstavecseseznamem"/>
        <w:ind w:left="1080"/>
      </w:pPr>
      <w:r>
        <w:t>Výsledky Týdne paměti budou zveřejněny po dodání podkladů posledním KM (opožděno kvůli hospitalizaci odpovědné osoby)</w:t>
      </w:r>
    </w:p>
    <w:p w:rsidR="00B73C15" w:rsidRPr="00FE08EA" w:rsidRDefault="00B73C15" w:rsidP="00A42AA1">
      <w:pPr>
        <w:pStyle w:val="Odstavecseseznamem"/>
        <w:numPr>
          <w:ilvl w:val="0"/>
          <w:numId w:val="3"/>
        </w:numPr>
        <w:rPr>
          <w:b/>
        </w:rPr>
      </w:pPr>
      <w:r w:rsidRPr="00FE08EA">
        <w:rPr>
          <w:b/>
        </w:rPr>
        <w:t>Sada pro kognitivní trénink II</w:t>
      </w:r>
    </w:p>
    <w:p w:rsidR="00C275AD" w:rsidRDefault="00B04C91" w:rsidP="00B04C91">
      <w:pPr>
        <w:pStyle w:val="Odstavecseseznamem"/>
        <w:ind w:left="1080"/>
      </w:pPr>
      <w:r>
        <w:t>Sada pro kognitivní trénink II bude vyrobena v polovině prosince – už teď je možné si ji objednat. Sada je dražší než posledně, což je dáno změnou DPH a kurzu koruny</w:t>
      </w:r>
      <w:r w:rsidR="00CE06B5">
        <w:t xml:space="preserve"> a také tím, že ji </w:t>
      </w:r>
      <w:r>
        <w:t>tentokrát vydáváme bez partnerů</w:t>
      </w:r>
      <w:r w:rsidR="00CE06B5">
        <w:t xml:space="preserve">. Cena byla stanovena na </w:t>
      </w:r>
      <w:r w:rsidR="00CE06B5" w:rsidRPr="00CE06B5">
        <w:rPr>
          <w:b/>
        </w:rPr>
        <w:t>2</w:t>
      </w:r>
      <w:r w:rsidR="00CE06B5">
        <w:rPr>
          <w:b/>
        </w:rPr>
        <w:t xml:space="preserve"> </w:t>
      </w:r>
      <w:r w:rsidR="00CE06B5" w:rsidRPr="00CE06B5">
        <w:rPr>
          <w:b/>
        </w:rPr>
        <w:t>025 Kč</w:t>
      </w:r>
      <w:r w:rsidR="00CE06B5">
        <w:t xml:space="preserve">, pro KM nabízíme slevu 3 % (cena pro KM je tedy </w:t>
      </w:r>
      <w:r w:rsidR="00CE06B5" w:rsidRPr="00CE06B5">
        <w:rPr>
          <w:b/>
        </w:rPr>
        <w:t>1</w:t>
      </w:r>
      <w:r w:rsidR="00CE06B5">
        <w:rPr>
          <w:b/>
        </w:rPr>
        <w:t xml:space="preserve"> </w:t>
      </w:r>
      <w:r w:rsidR="00CE06B5" w:rsidRPr="00CE06B5">
        <w:rPr>
          <w:b/>
        </w:rPr>
        <w:t>965 Kč</w:t>
      </w:r>
      <w:r w:rsidR="00CE06B5">
        <w:t>).</w:t>
      </w:r>
      <w:r w:rsidR="004621B7">
        <w:t xml:space="preserve"> </w:t>
      </w:r>
      <w:hyperlink r:id="rId9" w:history="1">
        <w:r w:rsidR="004621B7" w:rsidRPr="009234A5">
          <w:rPr>
            <w:rStyle w:val="Hypertextovodkaz"/>
          </w:rPr>
          <w:t>http://www.alzheimer.cz/obchod/sada-pro-kognitivni-trenink-ii/</w:t>
        </w:r>
      </w:hyperlink>
      <w:r w:rsidR="004621B7">
        <w:t xml:space="preserve"> </w:t>
      </w:r>
    </w:p>
    <w:p w:rsidR="00B04C91" w:rsidRDefault="00B34529" w:rsidP="00B04C91">
      <w:pPr>
        <w:pStyle w:val="Odstavecseseznamem"/>
        <w:numPr>
          <w:ilvl w:val="0"/>
          <w:numId w:val="3"/>
        </w:numPr>
      </w:pPr>
      <w:r>
        <w:t xml:space="preserve">PGD 2015 </w:t>
      </w:r>
    </w:p>
    <w:p w:rsidR="00B34529" w:rsidRDefault="00CE06B5" w:rsidP="00B04C91">
      <w:pPr>
        <w:pStyle w:val="Odstavecseseznamem"/>
        <w:ind w:left="1080"/>
      </w:pPr>
      <w:r>
        <w:t>P</w:t>
      </w:r>
      <w:r w:rsidR="00B34529">
        <w:t xml:space="preserve">roběhnou opět během Týdne paměti – </w:t>
      </w:r>
      <w:proofErr w:type="gramStart"/>
      <w:r w:rsidR="00B34529" w:rsidRPr="00CE06B5">
        <w:rPr>
          <w:b/>
        </w:rPr>
        <w:t>24.-25.9.</w:t>
      </w:r>
      <w:r w:rsidR="00B04C91" w:rsidRPr="00CE06B5">
        <w:rPr>
          <w:b/>
        </w:rPr>
        <w:t>2015</w:t>
      </w:r>
      <w:proofErr w:type="gramEnd"/>
      <w:r w:rsidR="00B04C91">
        <w:t xml:space="preserve"> – základní informace budou zveřejněny do konce </w:t>
      </w:r>
      <w:r>
        <w:t>října.</w:t>
      </w:r>
    </w:p>
    <w:p w:rsidR="00CE06B5" w:rsidRDefault="00CE06B5" w:rsidP="00CE06B5">
      <w:pPr>
        <w:pStyle w:val="Odstavecseseznamem"/>
        <w:numPr>
          <w:ilvl w:val="0"/>
          <w:numId w:val="3"/>
        </w:numPr>
      </w:pPr>
      <w:r>
        <w:t>o.p.s.</w:t>
      </w:r>
    </w:p>
    <w:p w:rsidR="00CE06B5" w:rsidRDefault="00CE06B5" w:rsidP="00B04C91">
      <w:pPr>
        <w:pStyle w:val="Odstavecseseznamem"/>
        <w:ind w:left="1080"/>
      </w:pPr>
      <w:r>
        <w:t xml:space="preserve">Odvolací soud počátkem října rozhodl o tom, že Česká </w:t>
      </w:r>
      <w:proofErr w:type="spellStart"/>
      <w:r>
        <w:t>alzheimerovská</w:t>
      </w:r>
      <w:proofErr w:type="spellEnd"/>
      <w:r>
        <w:t xml:space="preserve"> společnost</w:t>
      </w:r>
      <w:r w:rsidR="00FE08EA">
        <w:t>, o.p.s.</w:t>
      </w:r>
      <w:r>
        <w:t xml:space="preserve"> byla do rejstříku nezapsána neoprávněně. Stále čekáme, až se rozhodnutí soudu projeví v rejstříku, hned poté vás budeme o změně právní formy informovat.</w:t>
      </w:r>
    </w:p>
    <w:p w:rsidR="00CE06B5" w:rsidRDefault="00CE06B5" w:rsidP="00CE06B5">
      <w:pPr>
        <w:pStyle w:val="Odstavecseseznamem"/>
        <w:numPr>
          <w:ilvl w:val="0"/>
          <w:numId w:val="3"/>
        </w:numPr>
      </w:pPr>
      <w:r>
        <w:t>ČALS má nové logo</w:t>
      </w:r>
    </w:p>
    <w:p w:rsidR="00FE08EA" w:rsidRDefault="00CE06B5" w:rsidP="00CE06B5">
      <w:pPr>
        <w:pStyle w:val="Odstavecseseznamem"/>
        <w:ind w:left="1080"/>
      </w:pPr>
      <w:r>
        <w:t xml:space="preserve">ČALS má díky projektu </w:t>
      </w:r>
      <w:r w:rsidR="00FE08EA" w:rsidRPr="00FE08EA">
        <w:t xml:space="preserve">Rozvoj a stabilizace České </w:t>
      </w:r>
      <w:proofErr w:type="spellStart"/>
      <w:r w:rsidR="00FE08EA" w:rsidRPr="00FE08EA">
        <w:t>alzheimerovské</w:t>
      </w:r>
      <w:proofErr w:type="spellEnd"/>
      <w:r w:rsidR="00FE08EA" w:rsidRPr="00FE08EA">
        <w:t xml:space="preserve"> společnosti, který je podpořen v rámci programu OPPA spolufinancovaného Evropským sociálním fondem</w:t>
      </w:r>
      <w:r w:rsidRPr="00FE08EA">
        <w:t xml:space="preserve"> nové logo a vizuál. Logo bude oficiálně představeno na tisk</w:t>
      </w:r>
      <w:r>
        <w:t>ové konferenci v polovině října.</w:t>
      </w:r>
      <w:r w:rsidR="00FE08EA">
        <w:t xml:space="preserve"> </w:t>
      </w:r>
    </w:p>
    <w:p w:rsidR="00CE06B5" w:rsidRDefault="00FE08EA" w:rsidP="00CE06B5">
      <w:pPr>
        <w:pStyle w:val="Odstavecseseznamem"/>
        <w:ind w:left="1080"/>
      </w:pPr>
      <w:r w:rsidRPr="00AA4F9E">
        <w:rPr>
          <w:i/>
        </w:rPr>
        <w:t>Praha &amp; EU: Investujeme do vaší budoucnosti</w:t>
      </w:r>
      <w:r>
        <w:rPr>
          <w:i/>
        </w:rPr>
        <w:t>.</w:t>
      </w:r>
    </w:p>
    <w:p w:rsidR="00CE06B5" w:rsidRDefault="00CE06B5" w:rsidP="00CE06B5">
      <w:pPr>
        <w:pStyle w:val="Odstavecseseznamem"/>
        <w:numPr>
          <w:ilvl w:val="0"/>
          <w:numId w:val="3"/>
        </w:numPr>
      </w:pPr>
      <w:r>
        <w:t>Benefiční koncert pro ČALS</w:t>
      </w:r>
    </w:p>
    <w:p w:rsidR="00CE06B5" w:rsidRDefault="00CE06B5" w:rsidP="00CE06B5">
      <w:pPr>
        <w:pStyle w:val="Odstavecseseznamem"/>
        <w:ind w:left="1080"/>
      </w:pPr>
      <w:r>
        <w:t>15. října proběhl benefiční koncert Nezapomenutelný večer. Byl krásný a úspěšný. Těšíme se, že se nám jej příští rok podaří zopakovat.</w:t>
      </w:r>
    </w:p>
    <w:p w:rsidR="00B04C91" w:rsidRDefault="00B04C91" w:rsidP="00B04C91">
      <w:pPr>
        <w:pStyle w:val="Odstavecseseznamem"/>
        <w:numPr>
          <w:ilvl w:val="0"/>
          <w:numId w:val="3"/>
        </w:numPr>
      </w:pPr>
      <w:r>
        <w:t>Setkání KM v roce 2015</w:t>
      </w:r>
    </w:p>
    <w:p w:rsidR="00B04C91" w:rsidRDefault="00B04C91" w:rsidP="00B04C91">
      <w:pPr>
        <w:pStyle w:val="Odstavecseseznamem"/>
        <w:ind w:left="1080"/>
      </w:pPr>
      <w:r>
        <w:t xml:space="preserve">Abychom se v příštím roce mohli sejít v co nejhojnějším počtu, vracíme se k tradici stabilních termínů pro setkávání KM; tradiční pondělí nahradí nově středa. Potkávat se budeme </w:t>
      </w:r>
      <w:r w:rsidRPr="00CE06B5">
        <w:rPr>
          <w:b/>
        </w:rPr>
        <w:t>první středu v dubnu</w:t>
      </w:r>
      <w:r>
        <w:t xml:space="preserve"> a </w:t>
      </w:r>
      <w:r w:rsidRPr="00CE06B5">
        <w:rPr>
          <w:b/>
        </w:rPr>
        <w:t>první středu v říjnu</w:t>
      </w:r>
      <w:r>
        <w:t xml:space="preserve">. Pro rok 2015 se tedy </w:t>
      </w:r>
      <w:proofErr w:type="gramStart"/>
      <w:r>
        <w:t>jedná</w:t>
      </w:r>
      <w:proofErr w:type="gramEnd"/>
      <w:r>
        <w:t xml:space="preserve"> o </w:t>
      </w:r>
      <w:r w:rsidRPr="00CE06B5">
        <w:rPr>
          <w:b/>
        </w:rPr>
        <w:t xml:space="preserve">1. </w:t>
      </w:r>
      <w:proofErr w:type="gramStart"/>
      <w:r w:rsidRPr="00CE06B5">
        <w:rPr>
          <w:b/>
        </w:rPr>
        <w:t xml:space="preserve">dubna </w:t>
      </w:r>
      <w:r>
        <w:t xml:space="preserve">a </w:t>
      </w:r>
      <w:r w:rsidRPr="00CE06B5">
        <w:rPr>
          <w:b/>
        </w:rPr>
        <w:t>7. října</w:t>
      </w:r>
      <w:proofErr w:type="gramEnd"/>
      <w:r w:rsidRPr="00CE06B5">
        <w:rPr>
          <w:b/>
        </w:rPr>
        <w:t xml:space="preserve"> 2015</w:t>
      </w:r>
      <w:r>
        <w:t xml:space="preserve"> (čas bude potvrzen, předběžně počítejte s termínem, který se letos osvědčil </w:t>
      </w:r>
      <w:r w:rsidRPr="00CE06B5">
        <w:rPr>
          <w:b/>
        </w:rPr>
        <w:t>10:00-13:00</w:t>
      </w:r>
      <w:r>
        <w:t>).</w:t>
      </w:r>
    </w:p>
    <w:p w:rsidR="009C42F5" w:rsidRDefault="009C42F5" w:rsidP="00797FE7">
      <w:pPr>
        <w:pStyle w:val="Odstavecseseznamem"/>
        <w:ind w:left="0"/>
      </w:pPr>
    </w:p>
    <w:p w:rsidR="004621B7" w:rsidRDefault="004621B7" w:rsidP="00797FE7">
      <w:pPr>
        <w:pStyle w:val="Odstavecseseznamem"/>
        <w:ind w:left="0"/>
      </w:pPr>
    </w:p>
    <w:p w:rsidR="00C275AD" w:rsidRDefault="003F06CE" w:rsidP="00797FE7">
      <w:pPr>
        <w:pStyle w:val="Odstavecseseznamem"/>
        <w:ind w:left="0"/>
      </w:pPr>
      <w:r>
        <w:t>20. října 2014</w:t>
      </w:r>
      <w:r w:rsidR="00C275AD">
        <w:tab/>
      </w:r>
      <w:r w:rsidR="00C275AD">
        <w:tab/>
      </w:r>
      <w:r w:rsidR="00C275AD">
        <w:tab/>
      </w:r>
      <w:r w:rsidR="00C275AD">
        <w:tab/>
      </w:r>
      <w:r w:rsidR="00C275AD">
        <w:tab/>
      </w:r>
      <w:r w:rsidR="00C275AD">
        <w:tab/>
      </w:r>
      <w:r w:rsidR="00FE08EA">
        <w:tab/>
      </w:r>
      <w:r w:rsidR="00C275AD">
        <w:tab/>
        <w:t xml:space="preserve">Martina </w:t>
      </w:r>
      <w:proofErr w:type="spellStart"/>
      <w:r w:rsidR="00C275AD">
        <w:t>Mátlová</w:t>
      </w:r>
      <w:proofErr w:type="spellEnd"/>
    </w:p>
    <w:sectPr w:rsidR="00C275AD" w:rsidSect="00842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6F9"/>
    <w:multiLevelType w:val="hybridMultilevel"/>
    <w:tmpl w:val="A37A0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7F2D"/>
    <w:multiLevelType w:val="hybridMultilevel"/>
    <w:tmpl w:val="5C14C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C3E"/>
    <w:multiLevelType w:val="hybridMultilevel"/>
    <w:tmpl w:val="A37A0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B68A9"/>
    <w:multiLevelType w:val="hybridMultilevel"/>
    <w:tmpl w:val="CBAC0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7872"/>
    <w:multiLevelType w:val="hybridMultilevel"/>
    <w:tmpl w:val="14A41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D6C"/>
    <w:rsid w:val="00151F62"/>
    <w:rsid w:val="001C2CE1"/>
    <w:rsid w:val="00214BEE"/>
    <w:rsid w:val="00214D2B"/>
    <w:rsid w:val="002A7C4E"/>
    <w:rsid w:val="003C62CE"/>
    <w:rsid w:val="003F06CE"/>
    <w:rsid w:val="004621B7"/>
    <w:rsid w:val="00474E0F"/>
    <w:rsid w:val="00534828"/>
    <w:rsid w:val="005650A7"/>
    <w:rsid w:val="006A7BB5"/>
    <w:rsid w:val="006D5240"/>
    <w:rsid w:val="006E1528"/>
    <w:rsid w:val="007937CE"/>
    <w:rsid w:val="00797FE7"/>
    <w:rsid w:val="00842CFC"/>
    <w:rsid w:val="00873BA4"/>
    <w:rsid w:val="008F5D6C"/>
    <w:rsid w:val="009C42F5"/>
    <w:rsid w:val="00A33B67"/>
    <w:rsid w:val="00A42AA1"/>
    <w:rsid w:val="00A4722C"/>
    <w:rsid w:val="00B04C91"/>
    <w:rsid w:val="00B34529"/>
    <w:rsid w:val="00B73C15"/>
    <w:rsid w:val="00BF6493"/>
    <w:rsid w:val="00C275AD"/>
    <w:rsid w:val="00C44124"/>
    <w:rsid w:val="00C75E2F"/>
    <w:rsid w:val="00C9468E"/>
    <w:rsid w:val="00CE06B5"/>
    <w:rsid w:val="00D0425F"/>
    <w:rsid w:val="00D530D0"/>
    <w:rsid w:val="00D91AE5"/>
    <w:rsid w:val="00E64EE0"/>
    <w:rsid w:val="00F10A5D"/>
    <w:rsid w:val="00FC22CF"/>
    <w:rsid w:val="00F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C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C42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D6C"/>
    <w:pPr>
      <w:ind w:left="720"/>
      <w:contextualSpacing/>
    </w:pPr>
  </w:style>
  <w:style w:type="table" w:customStyle="1" w:styleId="Svtlstnovnzvraznn11">
    <w:name w:val="Světlé stínování – zvýraznění 11"/>
    <w:basedOn w:val="Normlntabulka"/>
    <w:uiPriority w:val="60"/>
    <w:rsid w:val="00A4722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katabulky">
    <w:name w:val="Table Grid"/>
    <w:basedOn w:val="Normlntabulka"/>
    <w:uiPriority w:val="59"/>
    <w:rsid w:val="00A47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D524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C42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C275A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08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veprkova@gerontocentru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erontolog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memberingtogether.e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zheimer.cz/obchod/sada-pro-kognitivni-trenink-i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977CC0-BDCB-4624-9BF7-150DC721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30" baseType="variant">
      <vt:variant>
        <vt:i4>2228230</vt:i4>
      </vt:variant>
      <vt:variant>
        <vt:i4>12</vt:i4>
      </vt:variant>
      <vt:variant>
        <vt:i4>0</vt:i4>
      </vt:variant>
      <vt:variant>
        <vt:i4>5</vt:i4>
      </vt:variant>
      <vt:variant>
        <vt:lpwstr>mailto:cals@gerontocentrum.cz</vt:lpwstr>
      </vt:variant>
      <vt:variant>
        <vt:lpwstr/>
      </vt:variant>
      <vt:variant>
        <vt:i4>393228</vt:i4>
      </vt:variant>
      <vt:variant>
        <vt:i4>9</vt:i4>
      </vt:variant>
      <vt:variant>
        <vt:i4>0</vt:i4>
      </vt:variant>
      <vt:variant>
        <vt:i4>5</vt:i4>
      </vt:variant>
      <vt:variant>
        <vt:lpwstr>http://www.alzheimer.cz/</vt:lpwstr>
      </vt:variant>
      <vt:variant>
        <vt:lpwstr/>
      </vt:variant>
      <vt:variant>
        <vt:i4>5963859</vt:i4>
      </vt:variant>
      <vt:variant>
        <vt:i4>6</vt:i4>
      </vt:variant>
      <vt:variant>
        <vt:i4>0</vt:i4>
      </vt:variant>
      <vt:variant>
        <vt:i4>5</vt:i4>
      </vt:variant>
      <vt:variant>
        <vt:lpwstr>http://www.ipvz.cz/akce/39306-ter-Skolici-akce-Dlouhodoba-pece-o-seniory.aspx</vt:lpwstr>
      </vt:variant>
      <vt:variant>
        <vt:lpwstr/>
      </vt:variant>
      <vt:variant>
        <vt:i4>2162779</vt:i4>
      </vt:variant>
      <vt:variant>
        <vt:i4>3</vt:i4>
      </vt:variant>
      <vt:variant>
        <vt:i4>0</vt:i4>
      </vt:variant>
      <vt:variant>
        <vt:i4>5</vt:i4>
      </vt:variant>
      <vt:variant>
        <vt:lpwstr>mailto:iva.holmerova@gerontocentrum.cz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mailto:jana.karlova@gerontocentrum.cz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Martina Mátlová</cp:lastModifiedBy>
  <cp:revision>6</cp:revision>
  <dcterms:created xsi:type="dcterms:W3CDTF">2014-10-20T14:21:00Z</dcterms:created>
  <dcterms:modified xsi:type="dcterms:W3CDTF">2014-10-21T08:42:00Z</dcterms:modified>
</cp:coreProperties>
</file>